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0" w:type="dxa"/>
        <w:tblCellMar>
          <w:left w:w="0" w:type="dxa"/>
          <w:right w:w="0" w:type="dxa"/>
        </w:tblCellMar>
        <w:tblLook w:val="04A0"/>
      </w:tblPr>
      <w:tblGrid>
        <w:gridCol w:w="2420"/>
        <w:gridCol w:w="2160"/>
        <w:gridCol w:w="2500"/>
        <w:gridCol w:w="2320"/>
        <w:gridCol w:w="2200"/>
        <w:gridCol w:w="3740"/>
      </w:tblGrid>
      <w:tr w:rsidR="003E30C4" w:rsidRPr="003E30C4" w:rsidTr="003E30C4">
        <w:tc>
          <w:tcPr>
            <w:tcW w:w="1534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pPr>
              <w:rPr>
                <w:sz w:val="28"/>
                <w:szCs w:val="28"/>
              </w:rPr>
            </w:pPr>
            <w:r w:rsidRPr="003E30C4">
              <w:rPr>
                <w:b/>
                <w:bCs/>
                <w:sz w:val="28"/>
                <w:szCs w:val="28"/>
              </w:rPr>
              <w:t>Worksheet : Internal Communications Plan</w:t>
            </w:r>
          </w:p>
        </w:tc>
      </w:tr>
      <w:tr w:rsidR="003E30C4" w:rsidRPr="003E30C4" w:rsidTr="003E30C4">
        <w:tc>
          <w:tcPr>
            <w:tcW w:w="15340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r w:rsidRPr="003E30C4">
              <w:rPr>
                <w:b/>
                <w:bCs/>
              </w:rPr>
              <w:t xml:space="preserve">Purpose: To keep staff informed about the effectiveness of the QMS and to provide essential quality-related information in a clear, consistent and timely manner. </w:t>
            </w:r>
          </w:p>
        </w:tc>
      </w:tr>
      <w:tr w:rsidR="003E30C4" w:rsidRPr="003E30C4" w:rsidTr="003E30C4">
        <w:trPr>
          <w:trHeight w:val="584"/>
        </w:trPr>
        <w:tc>
          <w:tcPr>
            <w:tcW w:w="116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pPr>
              <w:jc w:val="center"/>
            </w:pPr>
            <w:r w:rsidRPr="003E30C4">
              <w:rPr>
                <w:b/>
                <w:bCs/>
              </w:rPr>
              <w:t>Downward Communications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6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pPr>
              <w:jc w:val="center"/>
            </w:pPr>
            <w:r w:rsidRPr="003E30C4">
              <w:rPr>
                <w:b/>
                <w:bCs/>
              </w:rPr>
              <w:t>Upward Communications</w:t>
            </w:r>
          </w:p>
        </w:tc>
      </w:tr>
      <w:tr w:rsidR="003E30C4" w:rsidRPr="003E30C4" w:rsidTr="003E30C4">
        <w:trPr>
          <w:trHeight w:val="57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r w:rsidRPr="003E30C4">
              <w:rPr>
                <w:b/>
                <w:bCs/>
              </w:rPr>
              <w:t>Audience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r w:rsidRPr="003E30C4">
              <w:rPr>
                <w:b/>
                <w:bCs/>
              </w:rPr>
              <w:t>Information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>
            <w:pPr>
              <w:pStyle w:val="NoSpacing"/>
              <w:jc w:val="center"/>
              <w:rPr>
                <w:b/>
              </w:rPr>
            </w:pPr>
            <w:r w:rsidRPr="003E30C4">
              <w:rPr>
                <w:b/>
              </w:rPr>
              <w:t>Mechanism</w:t>
            </w:r>
          </w:p>
          <w:p w:rsidR="00000000" w:rsidRPr="003E30C4" w:rsidRDefault="003E30C4" w:rsidP="003E30C4">
            <w:pPr>
              <w:pStyle w:val="NoSpacing"/>
              <w:jc w:val="center"/>
              <w:rPr>
                <w:b/>
              </w:rPr>
            </w:pPr>
            <w:r w:rsidRPr="003E30C4">
              <w:rPr>
                <w:b/>
              </w:rPr>
              <w:t>(oral or written)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r w:rsidRPr="003E30C4">
              <w:rPr>
                <w:b/>
                <w:bCs/>
              </w:rPr>
              <w:t>Frequency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6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r w:rsidRPr="003E30C4">
              <w:rPr>
                <w:b/>
                <w:bCs/>
              </w:rPr>
              <w:t>Sender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6" w:space="0" w:color="000000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3E30C4" w:rsidP="003E30C4">
            <w:r w:rsidRPr="003E30C4">
              <w:rPr>
                <w:b/>
                <w:bCs/>
              </w:rPr>
              <w:t>Feedback Mechanism</w:t>
            </w:r>
          </w:p>
        </w:tc>
      </w:tr>
      <w:tr w:rsidR="003E30C4" w:rsidRPr="003E30C4" w:rsidTr="003E30C4">
        <w:trPr>
          <w:trHeight w:val="584"/>
        </w:trPr>
        <w:tc>
          <w:tcPr>
            <w:tcW w:w="2420" w:type="dxa"/>
            <w:tcBorders>
              <w:top w:val="single" w:sz="36" w:space="0" w:color="000000"/>
              <w:left w:val="single" w:sz="36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16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5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32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2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3740" w:type="dxa"/>
            <w:tcBorders>
              <w:top w:val="single" w:sz="36" w:space="0" w:color="000000"/>
              <w:left w:val="single" w:sz="6" w:space="0" w:color="000000"/>
              <w:bottom w:val="single" w:sz="8" w:space="0" w:color="FFFFFF"/>
              <w:right w:val="single" w:sz="3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</w:tr>
      <w:tr w:rsidR="003E30C4" w:rsidRPr="003E30C4" w:rsidTr="003E30C4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36" w:space="0" w:color="000000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6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3740" w:type="dxa"/>
            <w:tcBorders>
              <w:top w:val="single" w:sz="8" w:space="0" w:color="FFFFFF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</w:tr>
      <w:tr w:rsidR="003E30C4" w:rsidRPr="003E30C4" w:rsidTr="003E30C4">
        <w:trPr>
          <w:trHeight w:val="584"/>
        </w:trPr>
        <w:tc>
          <w:tcPr>
            <w:tcW w:w="2420" w:type="dxa"/>
            <w:tcBorders>
              <w:top w:val="single" w:sz="36" w:space="0" w:color="000000"/>
              <w:left w:val="single" w:sz="36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3E30C4" w:rsidRDefault="00A13DF8" w:rsidP="003E30C4"/>
        </w:tc>
        <w:tc>
          <w:tcPr>
            <w:tcW w:w="216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5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32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2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3740" w:type="dxa"/>
            <w:tcBorders>
              <w:top w:val="single" w:sz="36" w:space="0" w:color="000000"/>
              <w:left w:val="single" w:sz="6" w:space="0" w:color="000000"/>
              <w:bottom w:val="single" w:sz="8" w:space="0" w:color="FFFFFF"/>
              <w:right w:val="single" w:sz="3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</w:tr>
      <w:tr w:rsidR="003E30C4" w:rsidRPr="003E30C4" w:rsidTr="003E30C4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36" w:space="0" w:color="000000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6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3740" w:type="dxa"/>
            <w:tcBorders>
              <w:top w:val="single" w:sz="8" w:space="0" w:color="FFFFFF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</w:tr>
      <w:tr w:rsidR="003E30C4" w:rsidRPr="003E30C4" w:rsidTr="003E30C4">
        <w:trPr>
          <w:trHeight w:val="584"/>
        </w:trPr>
        <w:tc>
          <w:tcPr>
            <w:tcW w:w="2420" w:type="dxa"/>
            <w:tcBorders>
              <w:top w:val="single" w:sz="36" w:space="0" w:color="000000"/>
              <w:left w:val="single" w:sz="36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A13DF8" w:rsidP="003E30C4"/>
          <w:p w:rsidR="003E30C4" w:rsidRPr="003E30C4" w:rsidRDefault="003E30C4" w:rsidP="003E30C4"/>
        </w:tc>
        <w:tc>
          <w:tcPr>
            <w:tcW w:w="216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5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32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2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3740" w:type="dxa"/>
            <w:tcBorders>
              <w:top w:val="single" w:sz="36" w:space="0" w:color="000000"/>
              <w:left w:val="single" w:sz="6" w:space="0" w:color="000000"/>
              <w:bottom w:val="single" w:sz="8" w:space="0" w:color="FFFFFF"/>
              <w:right w:val="single" w:sz="3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</w:tr>
      <w:tr w:rsidR="003E30C4" w:rsidRPr="003E30C4" w:rsidTr="003E30C4">
        <w:trPr>
          <w:trHeight w:val="584"/>
        </w:trPr>
        <w:tc>
          <w:tcPr>
            <w:tcW w:w="2420" w:type="dxa"/>
            <w:tcBorders>
              <w:top w:val="single" w:sz="36" w:space="0" w:color="000000"/>
              <w:left w:val="single" w:sz="36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16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5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32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200" w:type="dxa"/>
            <w:tcBorders>
              <w:top w:val="single" w:sz="36" w:space="0" w:color="000000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3740" w:type="dxa"/>
            <w:tcBorders>
              <w:top w:val="single" w:sz="36" w:space="0" w:color="000000"/>
              <w:left w:val="single" w:sz="6" w:space="0" w:color="000000"/>
              <w:bottom w:val="single" w:sz="8" w:space="0" w:color="FFFFFF"/>
              <w:right w:val="single" w:sz="36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</w:tr>
      <w:tr w:rsidR="003E30C4" w:rsidRPr="003E30C4" w:rsidTr="003E30C4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36" w:space="0" w:color="000000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36" w:space="0" w:color="000000"/>
              <w:right w:val="single" w:sz="6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C4" w:rsidRPr="003E30C4" w:rsidRDefault="003E30C4" w:rsidP="003E30C4"/>
        </w:tc>
        <w:tc>
          <w:tcPr>
            <w:tcW w:w="3740" w:type="dxa"/>
            <w:tcBorders>
              <w:top w:val="single" w:sz="8" w:space="0" w:color="FFFFFF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0C4" w:rsidRDefault="00A13DF8" w:rsidP="003E30C4"/>
        </w:tc>
      </w:tr>
    </w:tbl>
    <w:p w:rsidR="009D2E56" w:rsidRDefault="009D2E56"/>
    <w:sectPr w:rsidR="009D2E56" w:rsidSect="003E30C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67A"/>
    <w:multiLevelType w:val="hybridMultilevel"/>
    <w:tmpl w:val="DF9A9FAE"/>
    <w:lvl w:ilvl="0" w:tplc="55169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DE51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5CA4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1E13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8863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2C22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1C03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B4EB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6080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21D62"/>
    <w:multiLevelType w:val="hybridMultilevel"/>
    <w:tmpl w:val="B2F87734"/>
    <w:lvl w:ilvl="0" w:tplc="75244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44A3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CA45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E05F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30B5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C474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EC9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DA6C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78E6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0C4"/>
    <w:rsid w:val="003E30C4"/>
    <w:rsid w:val="009D2E56"/>
    <w:rsid w:val="00A1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</dc:creator>
  <cp:keywords/>
  <dc:description/>
  <cp:lastModifiedBy>ELDE</cp:lastModifiedBy>
  <cp:revision>2</cp:revision>
  <dcterms:created xsi:type="dcterms:W3CDTF">2020-09-29T14:25:00Z</dcterms:created>
  <dcterms:modified xsi:type="dcterms:W3CDTF">2020-09-29T14:35:00Z</dcterms:modified>
</cp:coreProperties>
</file>