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AAAA" w14:textId="6A87E874" w:rsidR="00DA695F" w:rsidRPr="00422BC7" w:rsidRDefault="005A6789" w:rsidP="00422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Worksheet </w:t>
      </w:r>
      <w:r w:rsidR="00D22398">
        <w:rPr>
          <w:rFonts w:ascii="Arial" w:hAnsi="Arial" w:cs="Arial"/>
          <w:b/>
          <w:bCs/>
          <w:sz w:val="25"/>
          <w:szCs w:val="25"/>
        </w:rPr>
        <w:t>:</w:t>
      </w:r>
      <w:r w:rsidR="00D22398" w:rsidRPr="00DA695F">
        <w:rPr>
          <w:rFonts w:ascii="Arial" w:hAnsi="Arial" w:cs="Arial"/>
          <w:b/>
          <w:bCs/>
          <w:sz w:val="25"/>
          <w:szCs w:val="25"/>
        </w:rPr>
        <w:t xml:space="preserve"> Measures</w:t>
      </w:r>
      <w:r w:rsidR="00DA695F" w:rsidRPr="00DA695F">
        <w:rPr>
          <w:rFonts w:ascii="Arial" w:hAnsi="Arial" w:cs="Arial"/>
          <w:b/>
          <w:bCs/>
          <w:sz w:val="25"/>
          <w:szCs w:val="25"/>
        </w:rPr>
        <w:t xml:space="preserve"> of Central Tendency</w:t>
      </w:r>
      <w:r w:rsidR="00B96857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1A8CF5E8" w14:textId="77777777" w:rsidR="00CB2876" w:rsidRPr="00DA695F" w:rsidRDefault="00DA695F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695F">
        <w:rPr>
          <w:rFonts w:ascii="Arial" w:hAnsi="Arial" w:cs="Arial"/>
          <w:bCs/>
          <w:sz w:val="24"/>
          <w:szCs w:val="24"/>
        </w:rPr>
        <w:t xml:space="preserve">We use statistical terms to describe something about a set of data points. With a specific data set, </w:t>
      </w:r>
      <w:r w:rsidRPr="00DA695F">
        <w:rPr>
          <w:rFonts w:ascii="Arial" w:hAnsi="Arial" w:cs="Arial"/>
          <w:color w:val="000000"/>
          <w:sz w:val="24"/>
          <w:szCs w:val="24"/>
        </w:rPr>
        <w:t>it is of</w:t>
      </w:r>
      <w:r w:rsidR="004B2EA5">
        <w:rPr>
          <w:rFonts w:ascii="Arial" w:hAnsi="Arial" w:cs="Arial"/>
          <w:color w:val="000000"/>
          <w:sz w:val="24"/>
          <w:szCs w:val="24"/>
        </w:rPr>
        <w:t>ten important to know the measurements</w:t>
      </w:r>
      <w:r w:rsidRPr="00DA695F">
        <w:rPr>
          <w:rFonts w:ascii="Arial" w:hAnsi="Arial" w:cs="Arial"/>
          <w:color w:val="000000"/>
          <w:sz w:val="24"/>
          <w:szCs w:val="24"/>
        </w:rPr>
        <w:t xml:space="preserve"> around which the observations tend to cluster. Three measures of the "center" of the data are the mean, the median, and the mode.</w:t>
      </w:r>
      <w:r w:rsidR="00600BB1">
        <w:rPr>
          <w:rFonts w:ascii="Arial" w:hAnsi="Arial" w:cs="Arial"/>
          <w:color w:val="000000"/>
          <w:sz w:val="24"/>
          <w:szCs w:val="24"/>
        </w:rPr>
        <w:t xml:space="preserve">  For Gaussian distribution, the measures of central tendency are the same value.  In other words, the mean=median=mode.</w:t>
      </w:r>
    </w:p>
    <w:p w14:paraId="2CC276F6" w14:textId="77777777" w:rsidR="00DA695F" w:rsidRDefault="00DA695F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3B5A7F41" w14:textId="77777777" w:rsidR="00322B5B" w:rsidRPr="00600BB1" w:rsidRDefault="00DA695F" w:rsidP="00322B5B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color w:val="000000"/>
        </w:rPr>
      </w:pPr>
      <w:r w:rsidRPr="00DA695F">
        <w:rPr>
          <w:rFonts w:ascii="Arial" w:hAnsi="Arial" w:cs="Arial"/>
          <w:b/>
          <w:bCs/>
          <w:sz w:val="25"/>
          <w:szCs w:val="25"/>
        </w:rPr>
        <w:t>Mean</w:t>
      </w:r>
      <w:r w:rsidR="00322B5B">
        <w:rPr>
          <w:rFonts w:ascii="Arial" w:hAnsi="Arial" w:cs="Arial"/>
          <w:b/>
          <w:bCs/>
          <w:sz w:val="25"/>
          <w:szCs w:val="25"/>
        </w:rPr>
        <w:t xml:space="preserve"> </w:t>
      </w:r>
      <w:r w:rsidR="00322B5B">
        <w:rPr>
          <w:rFonts w:ascii="Arial" w:hAnsi="Arial" w:cs="Arial"/>
          <w:color w:val="000000"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/>
              </w:rPr>
            </m:ctrlPr>
          </m:acc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acc>
      </m:oMath>
      <w:r w:rsidR="00322B5B">
        <w:rPr>
          <w:rFonts w:ascii="Arial" w:eastAsiaTheme="minorEastAsia" w:hAnsi="Arial" w:cs="Arial"/>
          <w:color w:val="000000"/>
        </w:rPr>
        <w:t xml:space="preserve"> )</w:t>
      </w:r>
    </w:p>
    <w:p w14:paraId="19D0A9D2" w14:textId="77777777" w:rsidR="00DA695F" w:rsidRPr="00600BB1" w:rsidRDefault="00DA695F" w:rsidP="00DA695F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 xml:space="preserve">The mean, also called the arithmetic mean or the average, is the sum of all the data points divided by the number of points. </w:t>
      </w:r>
      <w:r w:rsidR="00600BB1" w:rsidRPr="00600BB1">
        <w:rPr>
          <w:rFonts w:ascii="Arial" w:hAnsi="Arial" w:cs="Arial"/>
          <w:color w:val="000000"/>
        </w:rPr>
        <w:t>The average is the most common way of calculating central tendency.</w:t>
      </w:r>
    </w:p>
    <w:p w14:paraId="750FA285" w14:textId="77777777" w:rsidR="00DA695F" w:rsidRPr="00600BB1" w:rsidRDefault="00DA695F" w:rsidP="00DA695F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color w:val="000000"/>
          <w:sz w:val="20"/>
          <w:szCs w:val="20"/>
        </w:rPr>
      </w:pPr>
    </w:p>
    <w:p w14:paraId="73DAC239" w14:textId="77777777" w:rsidR="00DA695F" w:rsidRPr="00600BB1" w:rsidRDefault="00DA695F" w:rsidP="00DA695F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 xml:space="preserve">Example:  For the data set containing 7 </w:t>
      </w:r>
      <w:r w:rsidR="00600BB1" w:rsidRPr="00600BB1">
        <w:rPr>
          <w:rFonts w:ascii="Arial" w:hAnsi="Arial" w:cs="Arial"/>
          <w:color w:val="000000"/>
        </w:rPr>
        <w:t>numbers {</w:t>
      </w:r>
      <w:r w:rsidRPr="00600BB1">
        <w:rPr>
          <w:rFonts w:ascii="Arial" w:hAnsi="Arial" w:cs="Arial"/>
          <w:color w:val="000000"/>
        </w:rPr>
        <w:t xml:space="preserve">2, 5, </w:t>
      </w:r>
      <w:r w:rsidR="00600BB1" w:rsidRPr="00600BB1">
        <w:rPr>
          <w:rFonts w:ascii="Arial" w:hAnsi="Arial" w:cs="Arial"/>
          <w:color w:val="000000"/>
        </w:rPr>
        <w:t>9</w:t>
      </w:r>
      <w:r w:rsidRPr="00600BB1">
        <w:rPr>
          <w:rFonts w:ascii="Arial" w:hAnsi="Arial" w:cs="Arial"/>
          <w:color w:val="000000"/>
        </w:rPr>
        <w:t>, 3, 5</w:t>
      </w:r>
      <w:r w:rsidR="00600BB1" w:rsidRPr="00600BB1">
        <w:rPr>
          <w:rFonts w:ascii="Arial" w:hAnsi="Arial" w:cs="Arial"/>
          <w:color w:val="000000"/>
        </w:rPr>
        <w:t>, 7</w:t>
      </w:r>
      <w:r w:rsidRPr="00600BB1">
        <w:rPr>
          <w:rFonts w:ascii="Arial" w:hAnsi="Arial" w:cs="Arial"/>
          <w:color w:val="000000"/>
        </w:rPr>
        <w:t>, 4}, the mean is calculated as:</w:t>
      </w:r>
    </w:p>
    <w:p w14:paraId="2A59F2EE" w14:textId="77777777" w:rsidR="00DA695F" w:rsidRPr="004B2EA5" w:rsidRDefault="00DA695F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C94F6E" w14:textId="77777777" w:rsidR="00DA695F" w:rsidRPr="00600BB1" w:rsidRDefault="00600BB1" w:rsidP="00DA6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  <w:u w:val="single"/>
        </w:rPr>
        <w:t>2+5+9+3+5+7</w:t>
      </w:r>
      <w:r w:rsidR="00DA695F" w:rsidRPr="00600BB1">
        <w:rPr>
          <w:rFonts w:ascii="Arial" w:hAnsi="Arial" w:cs="Arial"/>
          <w:color w:val="000000"/>
          <w:u w:val="single"/>
        </w:rPr>
        <w:t>+4</w:t>
      </w:r>
      <w:r w:rsidR="00DA695F" w:rsidRPr="00600BB1">
        <w:rPr>
          <w:rFonts w:ascii="Arial" w:hAnsi="Arial" w:cs="Arial"/>
          <w:color w:val="000000"/>
        </w:rPr>
        <w:t xml:space="preserve"> = 35/7 = 5</w:t>
      </w:r>
      <w:r w:rsidRPr="00600BB1">
        <w:rPr>
          <w:rFonts w:ascii="Arial" w:hAnsi="Arial" w:cs="Arial"/>
          <w:color w:val="000000"/>
        </w:rPr>
        <w:t xml:space="preserve"> is the mean</w:t>
      </w:r>
    </w:p>
    <w:p w14:paraId="60F906ED" w14:textId="77777777" w:rsidR="00DA695F" w:rsidRPr="00600BB1" w:rsidRDefault="00DA695F" w:rsidP="00600BB1">
      <w:pPr>
        <w:autoSpaceDE w:val="0"/>
        <w:autoSpaceDN w:val="0"/>
        <w:adjustRightInd w:val="0"/>
        <w:spacing w:after="0" w:line="240" w:lineRule="auto"/>
        <w:ind w:firstLine="414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7</w:t>
      </w:r>
    </w:p>
    <w:p w14:paraId="4C8B9561" w14:textId="77777777" w:rsidR="004B2EA5" w:rsidRDefault="004B2EA5" w:rsidP="004B2E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1EE7791" w14:textId="77777777" w:rsidR="00DA695F" w:rsidRPr="004B2EA5" w:rsidRDefault="004B2EA5" w:rsidP="004B2E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properties of the mean</w:t>
      </w:r>
      <w:r w:rsidRPr="00600BB1">
        <w:rPr>
          <w:rFonts w:ascii="Arial" w:hAnsi="Arial" w:cs="Arial"/>
        </w:rPr>
        <w:t xml:space="preserve"> are:</w:t>
      </w:r>
    </w:p>
    <w:p w14:paraId="546DBA89" w14:textId="77777777" w:rsidR="00DA695F" w:rsidRPr="00600BB1" w:rsidRDefault="00DA695F" w:rsidP="0060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easy to calculate</w:t>
      </w:r>
    </w:p>
    <w:p w14:paraId="1099F0D7" w14:textId="77777777" w:rsidR="00DA695F" w:rsidRPr="00600BB1" w:rsidRDefault="00DA695F" w:rsidP="0060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only one exists for any data set</w:t>
      </w:r>
    </w:p>
    <w:p w14:paraId="7CB91E20" w14:textId="77777777" w:rsidR="00DA695F" w:rsidRPr="00600BB1" w:rsidRDefault="00DA695F" w:rsidP="0060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affected by all observations, and strongly affected by outliers</w:t>
      </w:r>
    </w:p>
    <w:p w14:paraId="64C5B067" w14:textId="77777777" w:rsidR="00DA695F" w:rsidRPr="00DA695F" w:rsidRDefault="00DA695F" w:rsidP="00600BB1">
      <w:p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sz w:val="24"/>
          <w:szCs w:val="24"/>
        </w:rPr>
      </w:pPr>
    </w:p>
    <w:p w14:paraId="0F0D4626" w14:textId="77777777" w:rsidR="00DA695F" w:rsidRPr="00DA695F" w:rsidRDefault="00DA695F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DA695F">
        <w:rPr>
          <w:rFonts w:ascii="Arial" w:hAnsi="Arial" w:cs="Arial"/>
          <w:b/>
          <w:bCs/>
          <w:sz w:val="25"/>
          <w:szCs w:val="25"/>
        </w:rPr>
        <w:t>Median</w:t>
      </w:r>
    </w:p>
    <w:p w14:paraId="0B48D468" w14:textId="77777777" w:rsidR="00DA695F" w:rsidRPr="00600BB1" w:rsidRDefault="00DA695F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 xml:space="preserve">The median of a data </w:t>
      </w:r>
      <w:r w:rsidR="00600BB1" w:rsidRPr="00600BB1">
        <w:rPr>
          <w:rFonts w:ascii="Arial" w:hAnsi="Arial" w:cs="Arial"/>
          <w:color w:val="000000"/>
        </w:rPr>
        <w:t xml:space="preserve">set </w:t>
      </w:r>
      <w:r w:rsidRPr="00600BB1">
        <w:rPr>
          <w:rFonts w:ascii="Arial" w:hAnsi="Arial" w:cs="Arial"/>
          <w:color w:val="000000"/>
        </w:rPr>
        <w:t>is the value of the middle point, when they are arranged in order</w:t>
      </w:r>
      <w:r w:rsidR="00422BC7">
        <w:rPr>
          <w:rFonts w:ascii="Arial" w:hAnsi="Arial" w:cs="Arial"/>
          <w:color w:val="000000"/>
        </w:rPr>
        <w:t>.</w:t>
      </w:r>
    </w:p>
    <w:p w14:paraId="040960E4" w14:textId="77777777" w:rsidR="00DA695F" w:rsidRPr="00600BB1" w:rsidRDefault="00DA695F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Using the previous data set and arranging from lowest to highest</w:t>
      </w:r>
      <w:r w:rsidR="00600BB1" w:rsidRPr="00600BB1">
        <w:rPr>
          <w:rFonts w:ascii="Arial" w:hAnsi="Arial" w:cs="Arial"/>
          <w:color w:val="000000"/>
        </w:rPr>
        <w:t xml:space="preserve"> {2, 3, 4, 5, 5, 7, 9}, we can determine the median </w:t>
      </w:r>
      <w:r w:rsidR="00422BC7">
        <w:rPr>
          <w:rFonts w:ascii="Arial" w:hAnsi="Arial" w:cs="Arial"/>
          <w:color w:val="000000"/>
        </w:rPr>
        <w:t xml:space="preserve">by crossing off the lowest and highest values, then the next lowest and next highest value.  Continue crossing off values from both ends until only one value, the middle value, remains </w:t>
      </w:r>
      <w:r w:rsidR="0016561E">
        <w:rPr>
          <w:rFonts w:ascii="Arial" w:hAnsi="Arial" w:cs="Arial"/>
          <w:color w:val="000000"/>
        </w:rPr>
        <w:t>{</w:t>
      </w:r>
      <w:r w:rsidR="0016561E" w:rsidRPr="00600BB1">
        <w:rPr>
          <w:rFonts w:ascii="Arial" w:hAnsi="Arial" w:cs="Arial"/>
          <w:color w:val="000000"/>
        </w:rPr>
        <w:t>2</w:t>
      </w:r>
      <w:r w:rsidR="00422BC7" w:rsidRPr="00600BB1">
        <w:rPr>
          <w:rFonts w:ascii="Arial" w:hAnsi="Arial" w:cs="Arial"/>
          <w:color w:val="000000"/>
        </w:rPr>
        <w:t xml:space="preserve">, </w:t>
      </w:r>
      <w:r w:rsidR="00422BC7" w:rsidRPr="00600BB1">
        <w:rPr>
          <w:rFonts w:ascii="Arial" w:hAnsi="Arial" w:cs="Arial"/>
          <w:dstrike/>
          <w:color w:val="000000"/>
        </w:rPr>
        <w:t>3</w:t>
      </w:r>
      <w:r w:rsidR="00422BC7" w:rsidRPr="00600BB1">
        <w:rPr>
          <w:rFonts w:ascii="Arial" w:hAnsi="Arial" w:cs="Arial"/>
          <w:color w:val="000000"/>
        </w:rPr>
        <w:t xml:space="preserve">, </w:t>
      </w:r>
      <w:r w:rsidR="00422BC7" w:rsidRPr="00600BB1">
        <w:rPr>
          <w:rFonts w:ascii="Arial" w:hAnsi="Arial" w:cs="Arial"/>
          <w:dstrike/>
          <w:color w:val="000000"/>
        </w:rPr>
        <w:t>4</w:t>
      </w:r>
      <w:r w:rsidR="00422BC7" w:rsidRPr="00600BB1">
        <w:rPr>
          <w:rFonts w:ascii="Arial" w:hAnsi="Arial" w:cs="Arial"/>
          <w:color w:val="000000"/>
        </w:rPr>
        <w:t>,</w:t>
      </w:r>
      <w:r w:rsidR="00422BC7" w:rsidRPr="00600BB1">
        <w:rPr>
          <w:rFonts w:ascii="Arial" w:hAnsi="Arial" w:cs="Arial"/>
          <w:color w:val="FF0000"/>
        </w:rPr>
        <w:t xml:space="preserve"> 5</w:t>
      </w:r>
      <w:r w:rsidR="00422BC7" w:rsidRPr="00600BB1">
        <w:rPr>
          <w:rFonts w:ascii="Arial" w:hAnsi="Arial" w:cs="Arial"/>
          <w:color w:val="000000"/>
        </w:rPr>
        <w:t xml:space="preserve">, </w:t>
      </w:r>
      <w:r w:rsidR="00422BC7" w:rsidRPr="00600BB1">
        <w:rPr>
          <w:rFonts w:ascii="Arial" w:hAnsi="Arial" w:cs="Arial"/>
          <w:dstrike/>
          <w:color w:val="000000"/>
        </w:rPr>
        <w:t>5</w:t>
      </w:r>
      <w:r w:rsidR="00422BC7" w:rsidRPr="00600BB1">
        <w:rPr>
          <w:rFonts w:ascii="Arial" w:hAnsi="Arial" w:cs="Arial"/>
          <w:color w:val="000000"/>
        </w:rPr>
        <w:t xml:space="preserve">, </w:t>
      </w:r>
      <w:r w:rsidR="00422BC7" w:rsidRPr="00600BB1">
        <w:rPr>
          <w:rFonts w:ascii="Arial" w:hAnsi="Arial" w:cs="Arial"/>
          <w:dstrike/>
          <w:color w:val="000000"/>
        </w:rPr>
        <w:t>7</w:t>
      </w:r>
      <w:r w:rsidR="00422BC7" w:rsidRPr="00600BB1">
        <w:rPr>
          <w:rFonts w:ascii="Arial" w:hAnsi="Arial" w:cs="Arial"/>
          <w:color w:val="000000"/>
        </w:rPr>
        <w:t xml:space="preserve">, </w:t>
      </w:r>
      <w:r w:rsidR="00422BC7" w:rsidRPr="00600BB1">
        <w:rPr>
          <w:rFonts w:ascii="Arial" w:hAnsi="Arial" w:cs="Arial"/>
          <w:dstrike/>
          <w:color w:val="000000"/>
        </w:rPr>
        <w:t>9</w:t>
      </w:r>
      <w:r w:rsidR="00422BC7">
        <w:rPr>
          <w:rFonts w:ascii="Arial" w:hAnsi="Arial" w:cs="Arial"/>
          <w:dstrike/>
          <w:color w:val="000000"/>
        </w:rPr>
        <w:t>}</w:t>
      </w:r>
      <w:r w:rsidR="00422BC7">
        <w:rPr>
          <w:rFonts w:ascii="Arial" w:hAnsi="Arial" w:cs="Arial"/>
          <w:color w:val="000000"/>
        </w:rPr>
        <w:t xml:space="preserve">. </w:t>
      </w:r>
      <w:r w:rsidR="00600BB1" w:rsidRPr="00600BB1">
        <w:rPr>
          <w:rFonts w:ascii="Arial" w:hAnsi="Arial" w:cs="Arial"/>
          <w:color w:val="000000"/>
        </w:rPr>
        <w:t>For</w:t>
      </w:r>
      <w:r w:rsidRPr="00600BB1">
        <w:rPr>
          <w:rFonts w:ascii="Arial" w:hAnsi="Arial" w:cs="Arial"/>
          <w:color w:val="000000"/>
        </w:rPr>
        <w:t xml:space="preserve"> </w:t>
      </w:r>
      <w:r w:rsidR="00600BB1" w:rsidRPr="00600BB1">
        <w:rPr>
          <w:rFonts w:ascii="Arial" w:hAnsi="Arial" w:cs="Arial"/>
          <w:color w:val="000000"/>
        </w:rPr>
        <w:t xml:space="preserve">this </w:t>
      </w:r>
      <w:r w:rsidRPr="00600BB1">
        <w:rPr>
          <w:rFonts w:ascii="Arial" w:hAnsi="Arial" w:cs="Arial"/>
          <w:color w:val="000000"/>
        </w:rPr>
        <w:t>data set, the median is 5</w:t>
      </w:r>
      <w:r w:rsidR="00600BB1" w:rsidRPr="00600BB1">
        <w:rPr>
          <w:rFonts w:ascii="Arial" w:hAnsi="Arial" w:cs="Arial"/>
          <w:color w:val="000000"/>
        </w:rPr>
        <w:t>.</w:t>
      </w:r>
    </w:p>
    <w:p w14:paraId="76D6CCC3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dstrike/>
          <w:color w:val="000000"/>
          <w:sz w:val="20"/>
          <w:szCs w:val="20"/>
        </w:rPr>
      </w:pPr>
    </w:p>
    <w:p w14:paraId="297A4F0D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00BB1">
        <w:rPr>
          <w:rFonts w:ascii="Arial" w:hAnsi="Arial" w:cs="Arial"/>
        </w:rPr>
        <w:t xml:space="preserve">If there is an even number </w:t>
      </w:r>
      <w:r w:rsidR="00DA695F" w:rsidRPr="00600BB1">
        <w:rPr>
          <w:rFonts w:ascii="Arial" w:hAnsi="Arial" w:cs="Arial"/>
        </w:rPr>
        <w:t>of points, average the two middle values.</w:t>
      </w:r>
      <w:r w:rsidRPr="00600BB1">
        <w:rPr>
          <w:rFonts w:ascii="Arial" w:hAnsi="Arial" w:cs="Arial"/>
        </w:rPr>
        <w:t xml:space="preserve"> </w:t>
      </w:r>
    </w:p>
    <w:p w14:paraId="54376317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BE13A20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</w:rPr>
        <w:t>Example:  For the following data set containing 6 numbers, {</w:t>
      </w:r>
      <w:r w:rsidRPr="00600BB1">
        <w:rPr>
          <w:rFonts w:ascii="Arial" w:hAnsi="Arial" w:cs="Arial"/>
          <w:color w:val="000000"/>
        </w:rPr>
        <w:t xml:space="preserve">2, 3, 4, 5, 7, 9}, we can determine the median as follows: </w:t>
      </w:r>
      <w:r w:rsidRPr="00600BB1">
        <w:rPr>
          <w:rFonts w:ascii="Arial" w:hAnsi="Arial" w:cs="Arial"/>
          <w:dstrike/>
          <w:color w:val="000000"/>
        </w:rPr>
        <w:t>2</w:t>
      </w:r>
      <w:r w:rsidRPr="00600BB1">
        <w:rPr>
          <w:rFonts w:ascii="Arial" w:hAnsi="Arial" w:cs="Arial"/>
          <w:color w:val="000000"/>
        </w:rPr>
        <w:t xml:space="preserve">, </w:t>
      </w:r>
      <w:r w:rsidRPr="00600BB1">
        <w:rPr>
          <w:rFonts w:ascii="Arial" w:hAnsi="Arial" w:cs="Arial"/>
          <w:dstrike/>
          <w:color w:val="000000"/>
        </w:rPr>
        <w:t>3</w:t>
      </w:r>
      <w:r w:rsidRPr="00600BB1">
        <w:rPr>
          <w:rFonts w:ascii="Arial" w:hAnsi="Arial" w:cs="Arial"/>
          <w:color w:val="000000"/>
        </w:rPr>
        <w:t xml:space="preserve">, </w:t>
      </w:r>
      <w:r w:rsidRPr="00600BB1">
        <w:rPr>
          <w:rFonts w:ascii="Arial" w:hAnsi="Arial" w:cs="Arial"/>
          <w:color w:val="FF0000"/>
        </w:rPr>
        <w:t>4</w:t>
      </w:r>
      <w:r w:rsidRPr="00600BB1">
        <w:rPr>
          <w:rFonts w:ascii="Arial" w:hAnsi="Arial" w:cs="Arial"/>
          <w:color w:val="000000"/>
        </w:rPr>
        <w:t>,</w:t>
      </w:r>
      <w:r w:rsidRPr="00600BB1">
        <w:rPr>
          <w:rFonts w:ascii="Arial" w:hAnsi="Arial" w:cs="Arial"/>
          <w:color w:val="FF0000"/>
        </w:rPr>
        <w:t xml:space="preserve"> 5</w:t>
      </w:r>
      <w:r w:rsidRPr="00600BB1">
        <w:rPr>
          <w:rFonts w:ascii="Arial" w:hAnsi="Arial" w:cs="Arial"/>
          <w:color w:val="000000"/>
        </w:rPr>
        <w:t xml:space="preserve">, </w:t>
      </w:r>
      <w:r w:rsidRPr="00600BB1">
        <w:rPr>
          <w:rFonts w:ascii="Arial" w:hAnsi="Arial" w:cs="Arial"/>
          <w:dstrike/>
          <w:color w:val="000000"/>
        </w:rPr>
        <w:t>7</w:t>
      </w:r>
      <w:r w:rsidRPr="00600BB1">
        <w:rPr>
          <w:rFonts w:ascii="Arial" w:hAnsi="Arial" w:cs="Arial"/>
          <w:color w:val="000000"/>
        </w:rPr>
        <w:t xml:space="preserve">, </w:t>
      </w:r>
      <w:r w:rsidRPr="00600BB1">
        <w:rPr>
          <w:rFonts w:ascii="Arial" w:hAnsi="Arial" w:cs="Arial"/>
          <w:dstrike/>
          <w:color w:val="000000"/>
        </w:rPr>
        <w:t>9</w:t>
      </w:r>
      <w:r w:rsidR="0016561E">
        <w:rPr>
          <w:rFonts w:ascii="Arial" w:hAnsi="Arial" w:cs="Arial"/>
          <w:color w:val="000000"/>
        </w:rPr>
        <w:t>.</w:t>
      </w:r>
      <w:r w:rsidR="0016561E" w:rsidRPr="00600BB1">
        <w:rPr>
          <w:rFonts w:ascii="Arial" w:hAnsi="Arial" w:cs="Arial"/>
          <w:color w:val="000000"/>
        </w:rPr>
        <w:t xml:space="preserve"> </w:t>
      </w:r>
      <w:r w:rsidR="0016561E">
        <w:rPr>
          <w:rFonts w:ascii="Arial" w:hAnsi="Arial" w:cs="Arial"/>
          <w:color w:val="000000"/>
        </w:rPr>
        <w:t>For</w:t>
      </w:r>
      <w:r w:rsidRPr="00600BB1">
        <w:rPr>
          <w:rFonts w:ascii="Arial" w:hAnsi="Arial" w:cs="Arial"/>
          <w:color w:val="000000"/>
        </w:rPr>
        <w:t xml:space="preserve"> this data set, two numbers, 4 and 5, lie at the center.  To determine the median for this data set, we would take the average of 4 and 5 as follows:</w:t>
      </w:r>
    </w:p>
    <w:p w14:paraId="3A7FD67C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55542C6F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dstrike/>
          <w:color w:val="000000"/>
          <w:u w:val="single"/>
        </w:rPr>
      </w:pPr>
      <w:r w:rsidRPr="00600BB1">
        <w:rPr>
          <w:rFonts w:ascii="Arial" w:hAnsi="Arial" w:cs="Arial"/>
          <w:color w:val="000000"/>
          <w:u w:val="single"/>
        </w:rPr>
        <w:t xml:space="preserve">4+5 </w:t>
      </w:r>
      <w:r w:rsidRPr="00600BB1">
        <w:rPr>
          <w:rFonts w:ascii="Arial" w:hAnsi="Arial" w:cs="Arial"/>
          <w:color w:val="000000"/>
        </w:rPr>
        <w:t>= 9/2 = 4.5.  The median for this data set is 4.5.</w:t>
      </w:r>
    </w:p>
    <w:p w14:paraId="193992EA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90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2</w:t>
      </w:r>
    </w:p>
    <w:p w14:paraId="50C5E6C2" w14:textId="77777777" w:rsidR="00600BB1" w:rsidRPr="00600BB1" w:rsidRDefault="00600BB1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3292D1" w14:textId="77777777" w:rsidR="00DA695F" w:rsidRPr="00600BB1" w:rsidRDefault="004B2EA5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properties</w:t>
      </w:r>
      <w:r w:rsidR="00DA695F" w:rsidRPr="00600BB1">
        <w:rPr>
          <w:rFonts w:ascii="Arial" w:hAnsi="Arial" w:cs="Arial"/>
        </w:rPr>
        <w:t xml:space="preserve"> of the median are:</w:t>
      </w:r>
    </w:p>
    <w:p w14:paraId="56373CCF" w14:textId="77777777" w:rsidR="00600BB1" w:rsidRPr="00600BB1" w:rsidRDefault="00DA695F" w:rsidP="00600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</w:rPr>
      </w:pPr>
      <w:r w:rsidRPr="00600BB1">
        <w:rPr>
          <w:rFonts w:ascii="Arial" w:hAnsi="Arial" w:cs="Arial"/>
        </w:rPr>
        <w:t>always exists for a set of data</w:t>
      </w:r>
    </w:p>
    <w:p w14:paraId="2024A5B8" w14:textId="77777777" w:rsidR="00600BB1" w:rsidRPr="00600BB1" w:rsidRDefault="00DA695F" w:rsidP="00600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</w:rPr>
      </w:pPr>
      <w:r w:rsidRPr="00600BB1">
        <w:rPr>
          <w:rFonts w:ascii="Arial" w:hAnsi="Arial" w:cs="Arial"/>
        </w:rPr>
        <w:t>unique</w:t>
      </w:r>
    </w:p>
    <w:p w14:paraId="38F6597D" w14:textId="77777777" w:rsidR="00600BB1" w:rsidRPr="00600BB1" w:rsidRDefault="00DA695F" w:rsidP="00600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</w:rPr>
      </w:pPr>
      <w:r w:rsidRPr="00600BB1">
        <w:rPr>
          <w:rFonts w:ascii="Arial" w:hAnsi="Arial" w:cs="Arial"/>
        </w:rPr>
        <w:t>not strongly affected by extreme values</w:t>
      </w:r>
    </w:p>
    <w:p w14:paraId="5DD3DB7D" w14:textId="77777777" w:rsidR="00600BB1" w:rsidRPr="00600BB1" w:rsidRDefault="00600BB1" w:rsidP="00600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</w:rPr>
      </w:pPr>
      <w:r w:rsidRPr="00600BB1">
        <w:rPr>
          <w:rFonts w:ascii="Arial" w:hAnsi="Arial" w:cs="Arial"/>
        </w:rPr>
        <w:t>corresponds to the 50</w:t>
      </w:r>
      <w:r w:rsidRPr="00600BB1">
        <w:rPr>
          <w:rFonts w:ascii="Arial" w:hAnsi="Arial" w:cs="Arial"/>
          <w:vertAlign w:val="superscript"/>
        </w:rPr>
        <w:t>th</w:t>
      </w:r>
      <w:r w:rsidRPr="00600BB1">
        <w:rPr>
          <w:rFonts w:ascii="Arial" w:hAnsi="Arial" w:cs="Arial"/>
        </w:rPr>
        <w:t xml:space="preserve"> percentile</w:t>
      </w:r>
    </w:p>
    <w:p w14:paraId="23982467" w14:textId="77777777" w:rsidR="00600BB1" w:rsidRPr="00600BB1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93CAA" w14:textId="77777777" w:rsidR="00DA695F" w:rsidRPr="00600BB1" w:rsidRDefault="00DA695F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600BB1">
        <w:rPr>
          <w:rFonts w:ascii="Arial" w:hAnsi="Arial" w:cs="Arial"/>
          <w:b/>
          <w:bCs/>
          <w:sz w:val="25"/>
          <w:szCs w:val="25"/>
        </w:rPr>
        <w:t>Mode</w:t>
      </w:r>
    </w:p>
    <w:p w14:paraId="435916E8" w14:textId="77777777" w:rsidR="00600BB1" w:rsidRPr="00600BB1" w:rsidRDefault="00DA695F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 xml:space="preserve">The mode is the value that occurs most frequently in a data set. There can be more than one mode, </w:t>
      </w:r>
      <w:r w:rsidR="004B2EA5">
        <w:rPr>
          <w:rFonts w:ascii="Arial" w:hAnsi="Arial" w:cs="Arial"/>
          <w:color w:val="000000"/>
        </w:rPr>
        <w:t>if there are two or more measurements</w:t>
      </w:r>
      <w:r w:rsidR="00600BB1" w:rsidRPr="00600BB1">
        <w:rPr>
          <w:rFonts w:ascii="Arial" w:hAnsi="Arial" w:cs="Arial"/>
          <w:color w:val="000000"/>
        </w:rPr>
        <w:t xml:space="preserve"> </w:t>
      </w:r>
      <w:r w:rsidRPr="00600BB1">
        <w:rPr>
          <w:rFonts w:ascii="Arial" w:hAnsi="Arial" w:cs="Arial"/>
          <w:color w:val="000000"/>
        </w:rPr>
        <w:t>that are tied</w:t>
      </w:r>
      <w:r w:rsidR="00600BB1" w:rsidRPr="00600BB1">
        <w:rPr>
          <w:rFonts w:ascii="Arial" w:hAnsi="Arial" w:cs="Arial"/>
          <w:color w:val="000000"/>
        </w:rPr>
        <w:t xml:space="preserve"> for occurring most frequently</w:t>
      </w:r>
      <w:r w:rsidRPr="00600BB1">
        <w:rPr>
          <w:rFonts w:ascii="Arial" w:hAnsi="Arial" w:cs="Arial"/>
          <w:color w:val="000000"/>
        </w:rPr>
        <w:t xml:space="preserve">. </w:t>
      </w:r>
      <w:r w:rsidR="00600BB1" w:rsidRPr="00600BB1">
        <w:rPr>
          <w:rFonts w:ascii="Arial" w:hAnsi="Arial" w:cs="Arial"/>
          <w:color w:val="000000"/>
        </w:rPr>
        <w:t xml:space="preserve"> In cases where two numbers occur most frequently, the distribution of data would then be classified as bimodal (having two modes).</w:t>
      </w:r>
    </w:p>
    <w:p w14:paraId="4BD09141" w14:textId="77777777" w:rsidR="00600BB1" w:rsidRPr="00600BB1" w:rsidRDefault="00600BB1" w:rsidP="00DA6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6155B0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For the data set, {2, 5, 9, 3, 5, 7, 4}, all numbers occur only once except the number 5; i</w:t>
      </w:r>
      <w:r w:rsidR="004B2EA5">
        <w:rPr>
          <w:rFonts w:ascii="Arial" w:hAnsi="Arial" w:cs="Arial"/>
          <w:color w:val="000000"/>
        </w:rPr>
        <w:t>t occurs twice</w:t>
      </w:r>
      <w:r w:rsidRPr="00600BB1">
        <w:rPr>
          <w:rFonts w:ascii="Arial" w:hAnsi="Arial" w:cs="Arial"/>
          <w:color w:val="000000"/>
        </w:rPr>
        <w:t xml:space="preserve"> or more frequently than the other numbers.  Therefore, the mode for this data set is 5.</w:t>
      </w:r>
    </w:p>
    <w:p w14:paraId="00210A12" w14:textId="77777777" w:rsidR="00600BB1" w:rsidRPr="00600BB1" w:rsidRDefault="00600BB1" w:rsidP="00600B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E8C12CF" w14:textId="77777777" w:rsidR="00DA695F" w:rsidRPr="00600BB1" w:rsidRDefault="00DA695F" w:rsidP="004B2EA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The properties of the mode are:</w:t>
      </w:r>
    </w:p>
    <w:p w14:paraId="2EBA4081" w14:textId="77777777" w:rsidR="00DA695F" w:rsidRPr="00600BB1" w:rsidRDefault="00DA695F" w:rsidP="00600B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requires no calculation</w:t>
      </w:r>
    </w:p>
    <w:p w14:paraId="3A496AA3" w14:textId="77777777" w:rsidR="00DA695F" w:rsidRPr="00600BB1" w:rsidRDefault="00DA695F" w:rsidP="00600B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not necessarily unique</w:t>
      </w:r>
    </w:p>
    <w:p w14:paraId="2D8CD019" w14:textId="77777777" w:rsidR="00DA695F" w:rsidRPr="00600BB1" w:rsidRDefault="00DA695F" w:rsidP="00600B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very insensitive to extreme values</w:t>
      </w:r>
    </w:p>
    <w:p w14:paraId="0E18239B" w14:textId="77777777" w:rsidR="00DA695F" w:rsidRDefault="00DA695F" w:rsidP="00600B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Arial" w:hAnsi="Arial" w:cs="Arial"/>
          <w:color w:val="000000"/>
        </w:rPr>
      </w:pPr>
      <w:r w:rsidRPr="00600BB1">
        <w:rPr>
          <w:rFonts w:ascii="Arial" w:hAnsi="Arial" w:cs="Arial"/>
          <w:color w:val="000000"/>
        </w:rPr>
        <w:t>may not be close to the center of the distribution</w:t>
      </w:r>
    </w:p>
    <w:p w14:paraId="4F1AA096" w14:textId="77777777" w:rsidR="001E7BDB" w:rsidRDefault="001E7BDB" w:rsidP="00600BB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B8F8BEF" w14:textId="77777777" w:rsidR="00600BB1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color w:val="000000"/>
        </w:rPr>
      </w:pPr>
    </w:p>
    <w:p w14:paraId="5CF829D0" w14:textId="77777777" w:rsidR="00600BB1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b/>
          <w:color w:val="000000"/>
          <w:sz w:val="25"/>
          <w:szCs w:val="25"/>
        </w:rPr>
      </w:pPr>
      <w:r w:rsidRPr="00600BB1">
        <w:rPr>
          <w:rFonts w:ascii="Arial" w:hAnsi="Arial" w:cs="Arial"/>
          <w:b/>
          <w:color w:val="000000"/>
          <w:sz w:val="25"/>
          <w:szCs w:val="25"/>
        </w:rPr>
        <w:t>Practice Calculations</w:t>
      </w:r>
    </w:p>
    <w:p w14:paraId="3768F02C" w14:textId="77777777" w:rsidR="00600BB1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>Calculate the mean, median, and mode for the following data sets:</w:t>
      </w:r>
    </w:p>
    <w:p w14:paraId="4FD29922" w14:textId="77777777" w:rsidR="00600BB1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5D497C53" w14:textId="77777777" w:rsidR="00600BB1" w:rsidRPr="007126E9" w:rsidRDefault="00600BB1" w:rsidP="00600BB1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 w:rsidRPr="007126E9">
        <w:rPr>
          <w:rFonts w:ascii="Arial" w:hAnsi="Arial" w:cs="Arial"/>
          <w:b/>
          <w:color w:val="000000"/>
          <w:sz w:val="25"/>
          <w:szCs w:val="25"/>
        </w:rPr>
        <w:t>Mean</w:t>
      </w:r>
      <w:r w:rsidRPr="007126E9">
        <w:rPr>
          <w:rFonts w:ascii="Arial" w:hAnsi="Arial" w:cs="Arial"/>
          <w:b/>
          <w:color w:val="000000"/>
          <w:sz w:val="25"/>
          <w:szCs w:val="25"/>
        </w:rPr>
        <w:tab/>
      </w:r>
      <w:r w:rsidRPr="007126E9">
        <w:rPr>
          <w:rFonts w:ascii="Arial" w:hAnsi="Arial" w:cs="Arial"/>
          <w:b/>
          <w:color w:val="000000"/>
          <w:sz w:val="25"/>
          <w:szCs w:val="25"/>
        </w:rPr>
        <w:tab/>
      </w:r>
      <w:r w:rsidRPr="007126E9">
        <w:rPr>
          <w:rFonts w:ascii="Arial" w:hAnsi="Arial" w:cs="Arial"/>
          <w:b/>
          <w:color w:val="000000"/>
          <w:sz w:val="25"/>
          <w:szCs w:val="25"/>
        </w:rPr>
        <w:tab/>
        <w:t>Median</w:t>
      </w:r>
      <w:r w:rsidRPr="007126E9">
        <w:rPr>
          <w:rFonts w:ascii="Arial" w:hAnsi="Arial" w:cs="Arial"/>
          <w:b/>
          <w:color w:val="000000"/>
          <w:sz w:val="25"/>
          <w:szCs w:val="25"/>
        </w:rPr>
        <w:tab/>
      </w:r>
      <w:r w:rsidRPr="007126E9">
        <w:rPr>
          <w:rFonts w:ascii="Arial" w:hAnsi="Arial" w:cs="Arial"/>
          <w:b/>
          <w:color w:val="000000"/>
          <w:sz w:val="25"/>
          <w:szCs w:val="25"/>
        </w:rPr>
        <w:tab/>
        <w:t>Mode</w:t>
      </w:r>
    </w:p>
    <w:p w14:paraId="67336739" w14:textId="67B78E7A" w:rsidR="00C6242F" w:rsidRPr="00D453F2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Data Set #1 {2, 2, 2, 2, 42, 2, 2, 2, 2, 2}</w:t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</w:t>
      </w:r>
    </w:p>
    <w:p w14:paraId="3A0BE533" w14:textId="57187B1A" w:rsidR="00C6242F" w:rsidRDefault="006412A3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  <w:r w:rsidRPr="006412A3">
        <w:rPr>
          <w:rFonts w:ascii="Arial" w:hAnsi="Arial" w:cs="Arial"/>
          <w:b/>
          <w:bCs/>
          <w:color w:val="000000"/>
          <w:sz w:val="25"/>
          <w:szCs w:val="25"/>
        </w:rPr>
        <w:t>Statistics are meaningful only in context</w:t>
      </w:r>
      <w:r>
        <w:rPr>
          <w:rFonts w:ascii="Arial" w:hAnsi="Arial" w:cs="Arial"/>
          <w:color w:val="000000"/>
          <w:sz w:val="25"/>
          <w:szCs w:val="25"/>
        </w:rPr>
        <w:t xml:space="preserve"> – the value of 42 may or may NOT be an outlier</w:t>
      </w:r>
    </w:p>
    <w:p w14:paraId="7564BA27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0C183416" w14:textId="0E3683AB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Data Set #2 {9, 2, 3, 4, 11, 5, 8, 6, 7, 5}</w:t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</w:t>
      </w:r>
    </w:p>
    <w:p w14:paraId="1792F561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7BDC455A" w14:textId="454B5562" w:rsidR="00C6242F" w:rsidRPr="00D453F2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Data Set #3 {6, 6, 6, 6, 6, 6, 6, 6, 6, 6}</w:t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_______</w:t>
      </w:r>
      <w:r w:rsidR="006144DE"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ab/>
        <w:t>_____</w:t>
      </w:r>
    </w:p>
    <w:p w14:paraId="4C5D99F6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3DE84D68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13EE5CDC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  <w:sz w:val="25"/>
          <w:szCs w:val="25"/>
        </w:rPr>
      </w:pPr>
    </w:p>
    <w:p w14:paraId="3A6D21BD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07B423E2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24D14EE0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You randomly select 20 sodium specimens submitted to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you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laboratory to track turn-around time for the day.  The results, in minutes, are as follows:</w:t>
      </w:r>
    </w:p>
    <w:p w14:paraId="0CCB9C94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7A428BE4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  <w:t>{</w:t>
      </w:r>
      <w:r w:rsidRPr="00422BC7">
        <w:rPr>
          <w:rFonts w:ascii="Arial" w:hAnsi="Arial" w:cs="Arial"/>
          <w:color w:val="000000"/>
          <w:sz w:val="25"/>
          <w:szCs w:val="25"/>
        </w:rPr>
        <w:t>45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48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41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49</w:t>
      </w:r>
      <w:r w:rsidRPr="00422BC7">
        <w:rPr>
          <w:rFonts w:ascii="Arial" w:hAnsi="Arial" w:cs="Arial"/>
          <w:color w:val="000000"/>
          <w:sz w:val="25"/>
          <w:szCs w:val="25"/>
        </w:rPr>
        <w:tab/>
        <w:t>102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44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43</w:t>
      </w:r>
      <w:r w:rsidRPr="00422BC7">
        <w:rPr>
          <w:rFonts w:ascii="Arial" w:hAnsi="Arial" w:cs="Arial"/>
          <w:color w:val="000000"/>
          <w:sz w:val="25"/>
          <w:szCs w:val="25"/>
        </w:rPr>
        <w:tab/>
        <w:t>141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44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46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43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43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45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49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41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42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40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43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48</w:t>
      </w:r>
      <w:r w:rsidRPr="00422BC7">
        <w:rPr>
          <w:rFonts w:ascii="Arial" w:hAnsi="Arial" w:cs="Arial"/>
          <w:color w:val="000000"/>
          <w:sz w:val="25"/>
          <w:szCs w:val="25"/>
        </w:rPr>
        <w:tab/>
        <w:t>43</w:t>
      </w:r>
      <w:r>
        <w:rPr>
          <w:rFonts w:ascii="Arial" w:hAnsi="Arial" w:cs="Arial"/>
          <w:color w:val="000000"/>
          <w:sz w:val="25"/>
          <w:szCs w:val="25"/>
        </w:rPr>
        <w:t>}</w:t>
      </w:r>
    </w:p>
    <w:p w14:paraId="65FD9785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4CAAC685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</w:r>
    </w:p>
    <w:p w14:paraId="4E8ECA29" w14:textId="19370F7F" w:rsidR="00C6242F" w:rsidRPr="00D453F2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630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What is the mean for these 20 samples?</w:t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_________</w:t>
      </w:r>
    </w:p>
    <w:p w14:paraId="56EE6BAC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13A58B17" w14:textId="29751FA1" w:rsidR="00C6242F" w:rsidRPr="00D453F2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630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What is the median for these 20 samples?</w:t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_________</w:t>
      </w:r>
    </w:p>
    <w:p w14:paraId="50D5B085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30E1BCE1" w14:textId="3F1F9C08" w:rsidR="00C6242F" w:rsidRPr="00D453F2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630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What is the mode for these 20 samples?</w:t>
      </w:r>
      <w:r>
        <w:rPr>
          <w:rFonts w:ascii="Arial" w:hAnsi="Arial" w:cs="Arial"/>
          <w:color w:val="000000"/>
          <w:sz w:val="25"/>
          <w:szCs w:val="25"/>
        </w:rPr>
        <w:tab/>
      </w:r>
      <w:r w:rsidR="006144DE">
        <w:rPr>
          <w:rFonts w:ascii="Arial" w:hAnsi="Arial" w:cs="Arial"/>
          <w:color w:val="000000"/>
          <w:sz w:val="25"/>
          <w:szCs w:val="25"/>
        </w:rPr>
        <w:t>__________</w:t>
      </w:r>
    </w:p>
    <w:p w14:paraId="5F17C00E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630"/>
        <w:rPr>
          <w:rFonts w:ascii="Arial" w:hAnsi="Arial" w:cs="Arial"/>
          <w:color w:val="000000"/>
          <w:sz w:val="25"/>
          <w:szCs w:val="25"/>
        </w:rPr>
      </w:pPr>
    </w:p>
    <w:p w14:paraId="2D2FBB65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1B34D129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5448BF9A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05EB4925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2E61CDE2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79242ED7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Bring this worksheet with you to the workshop.  We will review the </w:t>
      </w:r>
      <w:r w:rsidRPr="00422BC7">
        <w:rPr>
          <w:rFonts w:ascii="Arial" w:hAnsi="Arial" w:cs="Arial"/>
          <w:i/>
          <w:color w:val="000000"/>
          <w:sz w:val="25"/>
          <w:szCs w:val="25"/>
        </w:rPr>
        <w:t>practice calculations</w:t>
      </w:r>
      <w:r>
        <w:rPr>
          <w:rFonts w:ascii="Arial" w:hAnsi="Arial" w:cs="Arial"/>
          <w:color w:val="000000"/>
          <w:sz w:val="25"/>
          <w:szCs w:val="25"/>
        </w:rPr>
        <w:t xml:space="preserve"> together as a class.</w:t>
      </w:r>
    </w:p>
    <w:p w14:paraId="7C25E2D7" w14:textId="77777777" w:rsidR="00C6242F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</w:p>
    <w:p w14:paraId="547C524F" w14:textId="77777777" w:rsidR="00C6242F" w:rsidRPr="00600BB1" w:rsidRDefault="00C6242F" w:rsidP="00C6242F">
      <w:pPr>
        <w:pStyle w:val="ListParagraph"/>
        <w:autoSpaceDE w:val="0"/>
        <w:autoSpaceDN w:val="0"/>
        <w:adjustRightInd w:val="0"/>
        <w:spacing w:after="0" w:line="240" w:lineRule="auto"/>
        <w:ind w:left="1350" w:hanging="1260"/>
        <w:rPr>
          <w:rFonts w:ascii="Arial" w:hAnsi="Arial" w:cs="Arial"/>
          <w:color w:val="000000"/>
          <w:sz w:val="25"/>
          <w:szCs w:val="25"/>
        </w:rPr>
      </w:pPr>
      <w:r w:rsidRPr="005A6C0A">
        <w:rPr>
          <w:rFonts w:ascii="Arial" w:hAnsi="Arial" w:cs="Arial"/>
          <w:color w:val="000000"/>
          <w:sz w:val="25"/>
          <w:szCs w:val="25"/>
        </w:rPr>
        <w:t xml:space="preserve">Please note, even though </w:t>
      </w:r>
      <w:r>
        <w:rPr>
          <w:rFonts w:ascii="Arial" w:hAnsi="Arial" w:cs="Arial"/>
          <w:color w:val="000000"/>
          <w:sz w:val="25"/>
          <w:szCs w:val="25"/>
        </w:rPr>
        <w:t xml:space="preserve">Data </w:t>
      </w:r>
      <w:r w:rsidRPr="005A6C0A">
        <w:rPr>
          <w:rFonts w:ascii="Arial" w:hAnsi="Arial" w:cs="Arial"/>
          <w:color w:val="000000"/>
          <w:sz w:val="25"/>
          <w:szCs w:val="25"/>
        </w:rPr>
        <w:t>Set #3’s mean = median = mode, it is not a Gaussian distribution.  In class, we will discover other qualities that must be present for a distribution to be Gaussian.</w:t>
      </w:r>
    </w:p>
    <w:p w14:paraId="406E7272" w14:textId="77777777" w:rsidR="00B245E6" w:rsidRPr="009860A1" w:rsidRDefault="00B245E6" w:rsidP="009860A1">
      <w:pPr>
        <w:pStyle w:val="ListParagraph"/>
        <w:autoSpaceDE w:val="0"/>
        <w:autoSpaceDN w:val="0"/>
        <w:adjustRightInd w:val="0"/>
        <w:spacing w:after="0" w:line="240" w:lineRule="auto"/>
        <w:ind w:left="630" w:hanging="540"/>
        <w:rPr>
          <w:rFonts w:ascii="Arial" w:hAnsi="Arial" w:cs="Arial"/>
          <w:color w:val="000000"/>
          <w:sz w:val="25"/>
          <w:szCs w:val="25"/>
        </w:rPr>
      </w:pPr>
    </w:p>
    <w:sectPr w:rsidR="00B245E6" w:rsidRPr="009860A1" w:rsidSect="001E7BD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41CF"/>
    <w:multiLevelType w:val="hybridMultilevel"/>
    <w:tmpl w:val="C9BA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3318"/>
    <w:multiLevelType w:val="hybridMultilevel"/>
    <w:tmpl w:val="C12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F6AC5"/>
    <w:multiLevelType w:val="hybridMultilevel"/>
    <w:tmpl w:val="CD7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5F"/>
    <w:rsid w:val="0016561E"/>
    <w:rsid w:val="001E7BDB"/>
    <w:rsid w:val="002202B4"/>
    <w:rsid w:val="00322B5B"/>
    <w:rsid w:val="00422BC7"/>
    <w:rsid w:val="004B2EA5"/>
    <w:rsid w:val="005A6789"/>
    <w:rsid w:val="00600BB1"/>
    <w:rsid w:val="006144DE"/>
    <w:rsid w:val="006412A3"/>
    <w:rsid w:val="007126E9"/>
    <w:rsid w:val="009860A1"/>
    <w:rsid w:val="00A20909"/>
    <w:rsid w:val="00B245E6"/>
    <w:rsid w:val="00B96857"/>
    <w:rsid w:val="00C6242F"/>
    <w:rsid w:val="00CB2876"/>
    <w:rsid w:val="00D22398"/>
    <w:rsid w:val="00D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BF909"/>
  <w15:docId w15:val="{B38C8F58-7A06-4971-A065-57579FB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15</cp:revision>
  <dcterms:created xsi:type="dcterms:W3CDTF">2013-11-20T19:04:00Z</dcterms:created>
  <dcterms:modified xsi:type="dcterms:W3CDTF">2022-03-15T11:17:00Z</dcterms:modified>
</cp:coreProperties>
</file>