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76" w:rsidRPr="003F1DF7" w:rsidRDefault="00996E34" w:rsidP="00996E34">
      <w:pPr>
        <w:pStyle w:val="ListParagraph"/>
        <w:numPr>
          <w:ilvl w:val="0"/>
          <w:numId w:val="1"/>
        </w:numPr>
        <w:rPr>
          <w:sz w:val="26"/>
          <w:szCs w:val="26"/>
        </w:rPr>
      </w:pPr>
      <w:bookmarkStart w:id="0" w:name="_GoBack"/>
      <w:bookmarkEnd w:id="0"/>
      <w:r w:rsidRPr="003F1DF7">
        <w:rPr>
          <w:sz w:val="26"/>
          <w:szCs w:val="26"/>
        </w:rPr>
        <w:t>Select a test</w:t>
      </w:r>
      <w:r w:rsidR="00E562AA" w:rsidRPr="003F1DF7">
        <w:rPr>
          <w:sz w:val="26"/>
          <w:szCs w:val="26"/>
        </w:rPr>
        <w:t>.</w:t>
      </w:r>
    </w:p>
    <w:p w:rsidR="00CC5BC0" w:rsidRPr="003F1DF7" w:rsidRDefault="00CC5BC0" w:rsidP="00996E3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F1DF7">
        <w:rPr>
          <w:sz w:val="26"/>
          <w:szCs w:val="26"/>
        </w:rPr>
        <w:t>Select appropriate control materials</w:t>
      </w:r>
      <w:r w:rsidR="00E562AA" w:rsidRPr="003F1DF7">
        <w:rPr>
          <w:sz w:val="26"/>
          <w:szCs w:val="26"/>
        </w:rPr>
        <w:t>.</w:t>
      </w:r>
    </w:p>
    <w:p w:rsidR="00815B4D" w:rsidRPr="003F1DF7" w:rsidRDefault="00815B4D" w:rsidP="00996E3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F1DF7">
        <w:rPr>
          <w:sz w:val="26"/>
          <w:szCs w:val="26"/>
        </w:rPr>
        <w:t>Determine your TE</w:t>
      </w:r>
      <w:r w:rsidRPr="003F1DF7">
        <w:rPr>
          <w:sz w:val="26"/>
          <w:szCs w:val="26"/>
          <w:vertAlign w:val="subscript"/>
        </w:rPr>
        <w:t>A</w:t>
      </w:r>
      <w:r w:rsidRPr="003F1DF7">
        <w:rPr>
          <w:sz w:val="26"/>
          <w:szCs w:val="26"/>
        </w:rPr>
        <w:t xml:space="preserve"> limits</w:t>
      </w:r>
    </w:p>
    <w:p w:rsidR="00996E34" w:rsidRPr="003F1DF7" w:rsidRDefault="00996E34" w:rsidP="00815B4D">
      <w:pPr>
        <w:pStyle w:val="ListParagraph"/>
        <w:numPr>
          <w:ilvl w:val="1"/>
          <w:numId w:val="1"/>
        </w:numPr>
      </w:pPr>
      <w:r w:rsidRPr="003F1DF7">
        <w:t>Select the TE</w:t>
      </w:r>
      <w:r w:rsidRPr="003F1DF7">
        <w:rPr>
          <w:vertAlign w:val="subscript"/>
        </w:rPr>
        <w:t>A</w:t>
      </w:r>
      <w:r w:rsidRPr="003F1DF7">
        <w:t xml:space="preserve"> for the test; note the resource</w:t>
      </w:r>
      <w:r w:rsidR="00E562AA" w:rsidRPr="003F1DF7">
        <w:t>s</w:t>
      </w:r>
      <w:r w:rsidRPr="003F1DF7">
        <w:t xml:space="preserve"> used for the selection</w:t>
      </w:r>
      <w:r w:rsidR="00E562AA" w:rsidRPr="003F1DF7">
        <w:t>.</w:t>
      </w:r>
    </w:p>
    <w:p w:rsidR="00996E34" w:rsidRPr="003F1DF7" w:rsidRDefault="00996E34" w:rsidP="00815B4D">
      <w:pPr>
        <w:pStyle w:val="ListParagraph"/>
        <w:numPr>
          <w:ilvl w:val="1"/>
          <w:numId w:val="1"/>
        </w:numPr>
      </w:pPr>
      <w:r w:rsidRPr="003F1DF7">
        <w:t>Select the Target Value (Clinical Decision Concentration)</w:t>
      </w:r>
      <w:r w:rsidR="00F07985" w:rsidRPr="003F1DF7">
        <w:t xml:space="preserve"> </w:t>
      </w:r>
      <w:r w:rsidRPr="003F1DF7">
        <w:t>for each control; note the resource used for the selection</w:t>
      </w:r>
      <w:r w:rsidR="00E562AA" w:rsidRPr="003F1DF7">
        <w:t>.</w:t>
      </w:r>
    </w:p>
    <w:p w:rsidR="00996E34" w:rsidRPr="003F1DF7" w:rsidRDefault="00996E34" w:rsidP="00815B4D">
      <w:pPr>
        <w:pStyle w:val="ListParagraph"/>
        <w:numPr>
          <w:ilvl w:val="1"/>
          <w:numId w:val="1"/>
        </w:numPr>
      </w:pPr>
      <w:r w:rsidRPr="003F1DF7">
        <w:t>Calculate the TE</w:t>
      </w:r>
      <w:r w:rsidRPr="003F1DF7">
        <w:rPr>
          <w:vertAlign w:val="subscript"/>
        </w:rPr>
        <w:t>A</w:t>
      </w:r>
      <w:r w:rsidRPr="003F1DF7">
        <w:t xml:space="preserve"> in units</w:t>
      </w:r>
      <w:r w:rsidR="00E562AA" w:rsidRPr="003F1DF7">
        <w:t>.</w:t>
      </w:r>
    </w:p>
    <w:p w:rsidR="003F1DF7" w:rsidRPr="003F1DF7" w:rsidRDefault="003F1DF7" w:rsidP="00996E3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F1DF7">
        <w:rPr>
          <w:sz w:val="26"/>
          <w:szCs w:val="26"/>
        </w:rPr>
        <w:t>Determine current method performance</w:t>
      </w:r>
    </w:p>
    <w:p w:rsidR="00996E34" w:rsidRPr="003F1DF7" w:rsidRDefault="00996E34" w:rsidP="003F1DF7">
      <w:pPr>
        <w:pStyle w:val="ListParagraph"/>
        <w:numPr>
          <w:ilvl w:val="1"/>
          <w:numId w:val="1"/>
        </w:numPr>
      </w:pPr>
      <w:r w:rsidRPr="003F1DF7">
        <w:t>Calculate the current method’s mean from a stable system for each control</w:t>
      </w:r>
      <w:r w:rsidR="00E562AA" w:rsidRPr="003F1DF7">
        <w:t>.</w:t>
      </w:r>
    </w:p>
    <w:p w:rsidR="00996E34" w:rsidRPr="003F1DF7" w:rsidRDefault="00996E34" w:rsidP="003F1DF7">
      <w:pPr>
        <w:pStyle w:val="ListParagraph"/>
        <w:numPr>
          <w:ilvl w:val="1"/>
          <w:numId w:val="1"/>
        </w:numPr>
      </w:pPr>
      <w:r w:rsidRPr="003F1DF7">
        <w:t>Calculate the current method’s SD from a stable system for each control</w:t>
      </w:r>
      <w:r w:rsidR="00E562AA" w:rsidRPr="003F1DF7">
        <w:t>.</w:t>
      </w:r>
    </w:p>
    <w:p w:rsidR="00996E34" w:rsidRPr="003F1DF7" w:rsidRDefault="00996E34" w:rsidP="003F1DF7">
      <w:pPr>
        <w:pStyle w:val="ListParagraph"/>
        <w:numPr>
          <w:ilvl w:val="1"/>
          <w:numId w:val="1"/>
        </w:numPr>
      </w:pPr>
      <w:r w:rsidRPr="003F1DF7">
        <w:t>Calculate the SEc and Sigma-metric for each control</w:t>
      </w:r>
      <w:r w:rsidR="004411D0" w:rsidRPr="003F1DF7">
        <w:t xml:space="preserve">; if SEc is zero </w:t>
      </w:r>
      <w:r w:rsidR="00E76111" w:rsidRPr="003F1DF7">
        <w:t>or a negative number</w:t>
      </w:r>
      <w:r w:rsidR="00815B4D" w:rsidRPr="003F1DF7">
        <w:t>, then</w:t>
      </w:r>
      <w:r w:rsidR="004411D0" w:rsidRPr="003F1DF7">
        <w:t xml:space="preserve"> your TE ≥ TE</w:t>
      </w:r>
      <w:r w:rsidR="004411D0" w:rsidRPr="003F1DF7">
        <w:rPr>
          <w:vertAlign w:val="subscript"/>
        </w:rPr>
        <w:t>A</w:t>
      </w:r>
      <w:r w:rsidR="00E562AA" w:rsidRPr="003F1DF7">
        <w:t>.  S</w:t>
      </w:r>
      <w:r w:rsidR="004411D0" w:rsidRPr="003F1DF7">
        <w:t>top reporting patient results immediately, verify your four Key Numbers of Quality</w:t>
      </w:r>
      <w:r w:rsidR="00E562AA" w:rsidRPr="003F1DF7">
        <w:t>,</w:t>
      </w:r>
      <w:r w:rsidR="004411D0" w:rsidRPr="003F1DF7">
        <w:t xml:space="preserve"> and fix the problem(s) </w:t>
      </w:r>
    </w:p>
    <w:p w:rsidR="003F1DF7" w:rsidRPr="003F1DF7" w:rsidRDefault="003F1DF7" w:rsidP="00996E3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F1DF7">
        <w:rPr>
          <w:sz w:val="26"/>
          <w:szCs w:val="26"/>
        </w:rPr>
        <w:t>Select appropriate control rules</w:t>
      </w:r>
    </w:p>
    <w:p w:rsidR="00996E34" w:rsidRPr="003F1DF7" w:rsidRDefault="00996E34" w:rsidP="003F1DF7">
      <w:pPr>
        <w:pStyle w:val="ListParagraph"/>
        <w:numPr>
          <w:ilvl w:val="1"/>
          <w:numId w:val="1"/>
        </w:numPr>
      </w:pPr>
      <w:r w:rsidRPr="003F1DF7">
        <w:t xml:space="preserve">Choose the appropriate Sigma-metrics QC Selection Tool for the number of controls used </w:t>
      </w:r>
      <w:r w:rsidR="00E562AA" w:rsidRPr="003F1DF7">
        <w:t xml:space="preserve">for </w:t>
      </w:r>
      <w:r w:rsidRPr="003F1DF7">
        <w:t>the test</w:t>
      </w:r>
      <w:r w:rsidR="00E562AA" w:rsidRPr="003F1DF7">
        <w:t>.</w:t>
      </w:r>
    </w:p>
    <w:p w:rsidR="00996E34" w:rsidRPr="003F1DF7" w:rsidRDefault="00996E34" w:rsidP="00815B4D">
      <w:pPr>
        <w:pStyle w:val="ListParagraph"/>
        <w:numPr>
          <w:ilvl w:val="1"/>
          <w:numId w:val="1"/>
        </w:numPr>
      </w:pPr>
      <w:r w:rsidRPr="003F1DF7">
        <w:t>Locate the Sigma-metric value on the Sigma-scale (scale at the top of the X-axis)</w:t>
      </w:r>
      <w:r w:rsidR="00E562AA" w:rsidRPr="003F1DF7">
        <w:t>.</w:t>
      </w:r>
    </w:p>
    <w:p w:rsidR="00996E34" w:rsidRPr="003F1DF7" w:rsidRDefault="00996E34" w:rsidP="00815B4D">
      <w:pPr>
        <w:pStyle w:val="ListParagraph"/>
        <w:numPr>
          <w:ilvl w:val="1"/>
          <w:numId w:val="1"/>
        </w:numPr>
      </w:pPr>
      <w:r w:rsidRPr="003F1DF7">
        <w:t>Validate the Sigma-metric against the SEc scale (scale at the bottom of the X-axis)</w:t>
      </w:r>
      <w:r w:rsidR="00E562AA" w:rsidRPr="003F1DF7">
        <w:t>.</w:t>
      </w:r>
    </w:p>
    <w:p w:rsidR="00996E34" w:rsidRPr="003F1DF7" w:rsidRDefault="00996E34" w:rsidP="00815B4D">
      <w:pPr>
        <w:pStyle w:val="ListParagraph"/>
        <w:numPr>
          <w:ilvl w:val="1"/>
          <w:numId w:val="1"/>
        </w:numPr>
      </w:pPr>
      <w:r w:rsidRPr="003F1DF7">
        <w:t>Draw a vertical line from the Sigma-metric value to the SEc value</w:t>
      </w:r>
      <w:r w:rsidR="00E562AA" w:rsidRPr="003F1DF7">
        <w:t>.</w:t>
      </w:r>
    </w:p>
    <w:p w:rsidR="00996E34" w:rsidRPr="003F1DF7" w:rsidRDefault="00996E34" w:rsidP="00815B4D">
      <w:pPr>
        <w:pStyle w:val="ListParagraph"/>
        <w:numPr>
          <w:ilvl w:val="1"/>
          <w:numId w:val="1"/>
        </w:numPr>
      </w:pPr>
      <w:r w:rsidRPr="003F1DF7">
        <w:t>Assess probability of error rejection where the Sigma line intersects with the QC rule power curve</w:t>
      </w:r>
      <w:r w:rsidR="00E562AA" w:rsidRPr="003F1DF7">
        <w:t>.</w:t>
      </w:r>
    </w:p>
    <w:p w:rsidR="00996E34" w:rsidRPr="003F1DF7" w:rsidRDefault="00E562AA" w:rsidP="00815B4D">
      <w:pPr>
        <w:pStyle w:val="ListParagraph"/>
        <w:numPr>
          <w:ilvl w:val="1"/>
          <w:numId w:val="1"/>
        </w:numPr>
      </w:pPr>
      <w:r w:rsidRPr="003F1DF7">
        <w:t>Identify candidate QC rules in which</w:t>
      </w:r>
      <w:r w:rsidR="00996E34" w:rsidRPr="003F1DF7">
        <w:t xml:space="preserve"> Ped is ≥ 0.90 (90%)</w:t>
      </w:r>
      <w:r w:rsidRPr="003F1DF7">
        <w:t>.</w:t>
      </w:r>
    </w:p>
    <w:p w:rsidR="00996E34" w:rsidRPr="003F1DF7" w:rsidRDefault="00996E34" w:rsidP="00815B4D">
      <w:pPr>
        <w:pStyle w:val="ListParagraph"/>
        <w:numPr>
          <w:ilvl w:val="1"/>
          <w:numId w:val="1"/>
        </w:numPr>
      </w:pPr>
      <w:r w:rsidRPr="003F1DF7">
        <w:t>Assess false rejection rates of candidate QC rules from the table [≤ 0.05 (5%)]</w:t>
      </w:r>
      <w:r w:rsidR="00E562AA" w:rsidRPr="003F1DF7">
        <w:t>.</w:t>
      </w:r>
    </w:p>
    <w:p w:rsidR="00996E34" w:rsidRPr="003F1DF7" w:rsidRDefault="00996E34" w:rsidP="00815B4D">
      <w:pPr>
        <w:pStyle w:val="ListParagraph"/>
        <w:numPr>
          <w:ilvl w:val="1"/>
          <w:numId w:val="1"/>
        </w:numPr>
      </w:pPr>
      <w:r w:rsidRPr="003F1DF7">
        <w:t xml:space="preserve">Select the appropriate QC rule and total number of control measurements (N) that provide the lowest cost and </w:t>
      </w:r>
      <w:r w:rsidR="00E562AA" w:rsidRPr="003F1DF7">
        <w:t xml:space="preserve">are </w:t>
      </w:r>
      <w:r w:rsidRPr="003F1DF7">
        <w:t>easiest to implement</w:t>
      </w:r>
      <w:r w:rsidR="00E562AA" w:rsidRPr="003F1DF7">
        <w:t>.</w:t>
      </w:r>
      <w:r w:rsidRPr="003F1DF7">
        <w:t xml:space="preserve"> </w:t>
      </w:r>
    </w:p>
    <w:p w:rsidR="003F1DF7" w:rsidRPr="003F1DF7" w:rsidRDefault="003F1DF7" w:rsidP="00996E3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F1DF7">
        <w:rPr>
          <w:sz w:val="26"/>
          <w:szCs w:val="26"/>
        </w:rPr>
        <w:t>On-going monitoring of QC</w:t>
      </w:r>
    </w:p>
    <w:p w:rsidR="00996E34" w:rsidRPr="003F1DF7" w:rsidRDefault="00996E34" w:rsidP="003F1DF7">
      <w:pPr>
        <w:pStyle w:val="ListParagraph"/>
        <w:numPr>
          <w:ilvl w:val="1"/>
          <w:numId w:val="1"/>
        </w:numPr>
      </w:pPr>
      <w:r w:rsidRPr="003F1DF7">
        <w:t>Create the QC chart</w:t>
      </w:r>
      <w:r w:rsidR="00E562AA" w:rsidRPr="003F1DF7">
        <w:t>.</w:t>
      </w:r>
    </w:p>
    <w:p w:rsidR="00996E34" w:rsidRPr="003F1DF7" w:rsidRDefault="00996E34" w:rsidP="003F1DF7">
      <w:pPr>
        <w:pStyle w:val="ListParagraph"/>
        <w:numPr>
          <w:ilvl w:val="1"/>
          <w:numId w:val="1"/>
        </w:numPr>
      </w:pPr>
      <w:r w:rsidRPr="003F1DF7">
        <w:t xml:space="preserve">Determine </w:t>
      </w:r>
      <w:r w:rsidR="00E562AA" w:rsidRPr="003F1DF7">
        <w:t xml:space="preserve">how often a </w:t>
      </w:r>
      <w:r w:rsidRPr="003F1DF7">
        <w:t xml:space="preserve">supervisor </w:t>
      </w:r>
      <w:r w:rsidR="00E562AA" w:rsidRPr="003F1DF7">
        <w:t xml:space="preserve">will </w:t>
      </w:r>
      <w:r w:rsidRPr="003F1DF7">
        <w:t>review the QC chart</w:t>
      </w:r>
      <w:r w:rsidR="00E562AA" w:rsidRPr="003F1DF7">
        <w:t>,</w:t>
      </w:r>
      <w:r w:rsidRPr="003F1DF7">
        <w:t xml:space="preserve"> dependi</w:t>
      </w:r>
      <w:r w:rsidR="00CC5BC0" w:rsidRPr="003F1DF7">
        <w:t xml:space="preserve">ng </w:t>
      </w:r>
      <w:r w:rsidRPr="003F1DF7">
        <w:t>on the SEc</w:t>
      </w:r>
      <w:r w:rsidR="00815B4D" w:rsidRPr="003F1DF7">
        <w:t xml:space="preserve"> or Sigma-metric</w:t>
      </w:r>
      <w:r w:rsidR="00E562AA" w:rsidRPr="003F1DF7">
        <w:t>.</w:t>
      </w:r>
    </w:p>
    <w:p w:rsidR="00996E34" w:rsidRPr="003F1DF7" w:rsidRDefault="00996E34" w:rsidP="003F1DF7">
      <w:pPr>
        <w:pStyle w:val="ListParagraph"/>
        <w:numPr>
          <w:ilvl w:val="1"/>
          <w:numId w:val="1"/>
        </w:numPr>
      </w:pPr>
      <w:r w:rsidRPr="003F1DF7">
        <w:t>Initiate corrective action if SEc and Sigma are low</w:t>
      </w:r>
      <w:r w:rsidR="00E562AA" w:rsidRPr="003F1DF7">
        <w:t>.</w:t>
      </w:r>
    </w:p>
    <w:p w:rsidR="00996E34" w:rsidRPr="003F1DF7" w:rsidRDefault="00996E34" w:rsidP="003F1DF7">
      <w:pPr>
        <w:pStyle w:val="ListParagraph"/>
        <w:numPr>
          <w:ilvl w:val="1"/>
          <w:numId w:val="1"/>
        </w:numPr>
      </w:pPr>
      <w:r w:rsidRPr="003F1DF7">
        <w:t>Develop a standardized process to investigate QC rule violations from daily, summary, and peer-review</w:t>
      </w:r>
      <w:r w:rsidR="00E562AA" w:rsidRPr="003F1DF7">
        <w:t>ed</w:t>
      </w:r>
      <w:r w:rsidRPr="003F1DF7">
        <w:t xml:space="preserve"> QC data</w:t>
      </w:r>
      <w:r w:rsidR="00E562AA" w:rsidRPr="003F1DF7">
        <w:t>.</w:t>
      </w:r>
    </w:p>
    <w:p w:rsidR="00996E34" w:rsidRPr="003F1DF7" w:rsidRDefault="00996E34" w:rsidP="003F1DF7">
      <w:pPr>
        <w:pStyle w:val="ListParagraph"/>
        <w:numPr>
          <w:ilvl w:val="1"/>
          <w:numId w:val="1"/>
        </w:numPr>
      </w:pPr>
      <w:r w:rsidRPr="003F1DF7">
        <w:t>Monitor the accuracy, precision, SEc</w:t>
      </w:r>
      <w:r w:rsidR="00E562AA" w:rsidRPr="003F1DF7">
        <w:t>,</w:t>
      </w:r>
      <w:r w:rsidRPr="003F1DF7">
        <w:t xml:space="preserve"> and Sigma at least on a monthly basis</w:t>
      </w:r>
      <w:r w:rsidR="00E562AA" w:rsidRPr="003F1DF7">
        <w:t>.</w:t>
      </w:r>
    </w:p>
    <w:p w:rsidR="00996E34" w:rsidRPr="003F1DF7" w:rsidRDefault="00996E34" w:rsidP="003F1DF7">
      <w:pPr>
        <w:pStyle w:val="ListParagraph"/>
        <w:numPr>
          <w:ilvl w:val="1"/>
          <w:numId w:val="1"/>
        </w:numPr>
      </w:pPr>
      <w:r w:rsidRPr="003F1DF7">
        <w:t xml:space="preserve">Take corrective actions as needed; continue to target </w:t>
      </w:r>
      <w:r w:rsidR="00E562AA" w:rsidRPr="003F1DF7">
        <w:t>poorly-</w:t>
      </w:r>
      <w:r w:rsidRPr="003F1DF7">
        <w:t>performing analytical systems</w:t>
      </w:r>
      <w:r w:rsidR="00E562AA" w:rsidRPr="003F1DF7">
        <w:t>.</w:t>
      </w:r>
    </w:p>
    <w:p w:rsidR="00CC5BC0" w:rsidRPr="003F1DF7" w:rsidRDefault="00CC5BC0" w:rsidP="00996E3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F1DF7">
        <w:rPr>
          <w:sz w:val="26"/>
          <w:szCs w:val="26"/>
        </w:rPr>
        <w:t>Document this entire process</w:t>
      </w:r>
      <w:r w:rsidR="00E562AA" w:rsidRPr="003F1DF7">
        <w:rPr>
          <w:sz w:val="26"/>
          <w:szCs w:val="26"/>
        </w:rPr>
        <w:t>.</w:t>
      </w:r>
    </w:p>
    <w:p w:rsidR="00CC5BC0" w:rsidRPr="003F1DF7" w:rsidRDefault="00CC5BC0" w:rsidP="00996E3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F1DF7">
        <w:rPr>
          <w:sz w:val="26"/>
          <w:szCs w:val="26"/>
        </w:rPr>
        <w:t>Educate the analytical staff</w:t>
      </w:r>
      <w:r w:rsidR="00E562AA" w:rsidRPr="003F1DF7">
        <w:rPr>
          <w:sz w:val="26"/>
          <w:szCs w:val="26"/>
        </w:rPr>
        <w:t>.</w:t>
      </w:r>
    </w:p>
    <w:p w:rsidR="00FA59C0" w:rsidRPr="003F1DF7" w:rsidRDefault="00CC5BC0" w:rsidP="00815B4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F1DF7">
        <w:rPr>
          <w:sz w:val="26"/>
          <w:szCs w:val="26"/>
        </w:rPr>
        <w:t>Communicate with upper management</w:t>
      </w:r>
      <w:r w:rsidR="00FA59C0" w:rsidRPr="003F1DF7">
        <w:rPr>
          <w:sz w:val="26"/>
          <w:szCs w:val="26"/>
        </w:rPr>
        <w:t xml:space="preserve"> regarding the laboratory</w:t>
      </w:r>
      <w:r w:rsidR="00E579EC" w:rsidRPr="003F1DF7">
        <w:rPr>
          <w:sz w:val="26"/>
          <w:szCs w:val="26"/>
        </w:rPr>
        <w:t>’s</w:t>
      </w:r>
      <w:r w:rsidR="00FA59C0" w:rsidRPr="003F1DF7">
        <w:rPr>
          <w:sz w:val="26"/>
          <w:szCs w:val="26"/>
        </w:rPr>
        <w:t xml:space="preserve"> needs for a complete QC process</w:t>
      </w:r>
      <w:r w:rsidR="00E562AA" w:rsidRPr="003F1DF7">
        <w:rPr>
          <w:sz w:val="26"/>
          <w:szCs w:val="26"/>
        </w:rPr>
        <w:t>.</w:t>
      </w:r>
    </w:p>
    <w:sectPr w:rsidR="00FA59C0" w:rsidRPr="003F1DF7" w:rsidSect="00F07985">
      <w:headerReference w:type="default" r:id="rId7"/>
      <w:footerReference w:type="default" r:id="rId8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E8" w:rsidRDefault="00373AE8" w:rsidP="00996E34">
      <w:pPr>
        <w:spacing w:after="0" w:line="240" w:lineRule="auto"/>
      </w:pPr>
      <w:r>
        <w:separator/>
      </w:r>
    </w:p>
  </w:endnote>
  <w:endnote w:type="continuationSeparator" w:id="0">
    <w:p w:rsidR="00373AE8" w:rsidRDefault="00373AE8" w:rsidP="0099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85" w:rsidRPr="00F07985" w:rsidRDefault="00F07985" w:rsidP="00F07985">
    <w:pPr>
      <w:pStyle w:val="Footer"/>
      <w:jc w:val="right"/>
      <w:rPr>
        <w:rFonts w:ascii="Arial Black" w:hAnsi="Arial Black"/>
        <w:color w:val="0099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E8" w:rsidRDefault="00373AE8" w:rsidP="00996E34">
      <w:pPr>
        <w:spacing w:after="0" w:line="240" w:lineRule="auto"/>
      </w:pPr>
      <w:r>
        <w:separator/>
      </w:r>
    </w:p>
  </w:footnote>
  <w:footnote w:type="continuationSeparator" w:id="0">
    <w:p w:rsidR="00373AE8" w:rsidRDefault="00373AE8" w:rsidP="0099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34" w:rsidRDefault="00996E34" w:rsidP="00996E34">
    <w:pPr>
      <w:pStyle w:val="Header"/>
      <w:jc w:val="right"/>
      <w:rPr>
        <w:rFonts w:ascii="Arial Rounded MT Bold" w:hAnsi="Arial Rounded MT Bold"/>
        <w:noProof/>
        <w:color w:val="009900"/>
      </w:rPr>
    </w:pPr>
  </w:p>
  <w:p w:rsidR="00996E34" w:rsidRPr="005F5DD1" w:rsidRDefault="00E562AA" w:rsidP="00996E34">
    <w:pPr>
      <w:pStyle w:val="Header"/>
      <w:shd w:val="clear" w:color="auto" w:fill="996633"/>
      <w:tabs>
        <w:tab w:val="right" w:pos="13680"/>
      </w:tabs>
      <w:rPr>
        <w:rFonts w:ascii="Arial Rounded MT Bold" w:eastAsia="Times New Roman" w:hAnsi="Arial Rounded MT Bold" w:cs="Times New Roman"/>
        <w:color w:val="FFFFFF"/>
        <w:sz w:val="28"/>
        <w:szCs w:val="28"/>
      </w:rPr>
    </w:pPr>
    <w:r>
      <w:rPr>
        <w:rFonts w:ascii="Arial Rounded MT Bold" w:eastAsia="Times New Roman" w:hAnsi="Arial Rounded MT Bold" w:cs="Times New Roman"/>
        <w:color w:val="FFFFFF"/>
        <w:sz w:val="28"/>
        <w:szCs w:val="28"/>
      </w:rPr>
      <w:t>Job Aid 2</w:t>
    </w:r>
    <w:r w:rsidR="00996E34" w:rsidRPr="005F5DD1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: </w:t>
    </w:r>
    <w:r w:rsidR="00996E34">
      <w:rPr>
        <w:rFonts w:ascii="Arial Rounded MT Bold" w:eastAsia="Times New Roman" w:hAnsi="Arial Rounded MT Bold" w:cs="Times New Roman"/>
        <w:color w:val="FFFFFF"/>
        <w:sz w:val="28"/>
        <w:szCs w:val="28"/>
      </w:rPr>
      <w:t>Steps for Developing a QC Strategy</w:t>
    </w:r>
    <w:r w:rsidR="00511AC6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 </w:t>
    </w:r>
    <w:r w:rsidR="00511AC6" w:rsidRPr="00511AC6"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  <w:t>1009</w:t>
    </w:r>
  </w:p>
  <w:p w:rsidR="00996E34" w:rsidRDefault="00996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E6817"/>
    <w:multiLevelType w:val="hybridMultilevel"/>
    <w:tmpl w:val="1E9A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34"/>
    <w:rsid w:val="000E0A75"/>
    <w:rsid w:val="00112579"/>
    <w:rsid w:val="00297AE8"/>
    <w:rsid w:val="003055AD"/>
    <w:rsid w:val="00345D92"/>
    <w:rsid w:val="00373AE8"/>
    <w:rsid w:val="003B0962"/>
    <w:rsid w:val="003F1DF7"/>
    <w:rsid w:val="004411D0"/>
    <w:rsid w:val="004F79C2"/>
    <w:rsid w:val="00511AC6"/>
    <w:rsid w:val="00582595"/>
    <w:rsid w:val="005E0760"/>
    <w:rsid w:val="00815B4D"/>
    <w:rsid w:val="00941DA8"/>
    <w:rsid w:val="00996E34"/>
    <w:rsid w:val="00C042A3"/>
    <w:rsid w:val="00CB2876"/>
    <w:rsid w:val="00CC49D7"/>
    <w:rsid w:val="00CC5BC0"/>
    <w:rsid w:val="00E562AA"/>
    <w:rsid w:val="00E579EC"/>
    <w:rsid w:val="00E76111"/>
    <w:rsid w:val="00F07985"/>
    <w:rsid w:val="00F773F2"/>
    <w:rsid w:val="00F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0213"/>
  <w15:docId w15:val="{BFC1461C-18F0-4D92-A171-67BAE0DA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34"/>
  </w:style>
  <w:style w:type="paragraph" w:styleId="Footer">
    <w:name w:val="footer"/>
    <w:basedOn w:val="Normal"/>
    <w:link w:val="FooterChar"/>
    <w:uiPriority w:val="99"/>
    <w:unhideWhenUsed/>
    <w:rsid w:val="00996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34"/>
  </w:style>
  <w:style w:type="paragraph" w:styleId="ListParagraph">
    <w:name w:val="List Paragraph"/>
    <w:basedOn w:val="Normal"/>
    <w:uiPriority w:val="34"/>
    <w:qFormat/>
    <w:rsid w:val="0099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15</cp:revision>
  <dcterms:created xsi:type="dcterms:W3CDTF">2013-03-14T12:07:00Z</dcterms:created>
  <dcterms:modified xsi:type="dcterms:W3CDTF">2017-01-04T14:18:00Z</dcterms:modified>
</cp:coreProperties>
</file>