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C" w:rsidRPr="00630BDC" w:rsidRDefault="00B3099F" w:rsidP="00630BD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Calculate the</w:t>
      </w:r>
      <w:r w:rsidR="007673D2">
        <w:rPr>
          <w:sz w:val="28"/>
          <w:szCs w:val="28"/>
        </w:rPr>
        <w:t xml:space="preserve"> CV</w:t>
      </w:r>
      <w:r w:rsidR="00630BDC" w:rsidRPr="00630BDC">
        <w:rPr>
          <w:sz w:val="28"/>
          <w:szCs w:val="28"/>
        </w:rPr>
        <w:t xml:space="preserve"> for eac</w:t>
      </w:r>
      <w:r>
        <w:rPr>
          <w:sz w:val="28"/>
          <w:szCs w:val="28"/>
        </w:rPr>
        <w:t>h control.</w:t>
      </w:r>
      <w:r>
        <w:rPr>
          <w:sz w:val="28"/>
          <w:szCs w:val="28"/>
        </w:rPr>
        <w:tab/>
        <w:t xml:space="preserve">2. </w:t>
      </w:r>
      <w:r w:rsidR="007673D2">
        <w:rPr>
          <w:sz w:val="28"/>
          <w:szCs w:val="28"/>
        </w:rPr>
        <w:t>Calculate the</w:t>
      </w:r>
      <w:r w:rsidR="007673D2" w:rsidRPr="00630BDC">
        <w:rPr>
          <w:sz w:val="28"/>
          <w:szCs w:val="28"/>
        </w:rPr>
        <w:t xml:space="preserve"> CVI for eac</w:t>
      </w:r>
      <w:r w:rsidR="007673D2">
        <w:rPr>
          <w:sz w:val="28"/>
          <w:szCs w:val="28"/>
        </w:rPr>
        <w:t>h control.</w:t>
      </w:r>
      <w:r w:rsidR="007673D2">
        <w:rPr>
          <w:sz w:val="28"/>
          <w:szCs w:val="28"/>
        </w:rPr>
        <w:t xml:space="preserve">   3.  </w:t>
      </w:r>
      <w:r>
        <w:rPr>
          <w:sz w:val="28"/>
          <w:szCs w:val="28"/>
        </w:rPr>
        <w:t>Calculate the</w:t>
      </w:r>
      <w:r w:rsidR="00630BDC" w:rsidRPr="00630BDC">
        <w:rPr>
          <w:sz w:val="28"/>
          <w:szCs w:val="28"/>
        </w:rPr>
        <w:t xml:space="preserve"> SDI for each control.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0"/>
        <w:gridCol w:w="698"/>
        <w:gridCol w:w="1530"/>
        <w:gridCol w:w="3150"/>
        <w:gridCol w:w="3240"/>
        <w:gridCol w:w="3600"/>
      </w:tblGrid>
      <w:tr w:rsidR="00696C26" w:rsidTr="00E850D0">
        <w:tc>
          <w:tcPr>
            <w:tcW w:w="6588" w:type="dxa"/>
            <w:gridSpan w:val="4"/>
          </w:tcPr>
          <w:p w:rsidR="00696C26" w:rsidRPr="0092716C" w:rsidRDefault="00696C26" w:rsidP="00696C26">
            <w:pPr>
              <w:rPr>
                <w:b/>
                <w:sz w:val="32"/>
                <w:szCs w:val="32"/>
              </w:rPr>
            </w:pPr>
            <w:r w:rsidRPr="0092716C">
              <w:rPr>
                <w:b/>
                <w:sz w:val="32"/>
                <w:szCs w:val="32"/>
              </w:rPr>
              <w:t>Platelet Count (cells x 10</w:t>
            </w:r>
            <w:r w:rsidRPr="0092716C">
              <w:rPr>
                <w:b/>
                <w:sz w:val="32"/>
                <w:szCs w:val="32"/>
                <w:vertAlign w:val="superscript"/>
              </w:rPr>
              <w:t>9</w:t>
            </w:r>
            <w:r w:rsidRPr="0092716C">
              <w:rPr>
                <w:b/>
                <w:sz w:val="32"/>
                <w:szCs w:val="32"/>
              </w:rPr>
              <w:t>/L)</w:t>
            </w:r>
          </w:p>
        </w:tc>
        <w:tc>
          <w:tcPr>
            <w:tcW w:w="3240" w:type="dxa"/>
          </w:tcPr>
          <w:p w:rsidR="00696C26" w:rsidRPr="0092716C" w:rsidRDefault="00696C26" w:rsidP="009271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696C26" w:rsidRPr="0092716C" w:rsidRDefault="00696C26" w:rsidP="009271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522F" w:rsidTr="00B2522F">
        <w:tc>
          <w:tcPr>
            <w:tcW w:w="1908" w:type="dxa"/>
            <w:gridSpan w:val="2"/>
          </w:tcPr>
          <w:p w:rsidR="0092716C" w:rsidRPr="0092716C" w:rsidRDefault="0092716C">
            <w:pPr>
              <w:rPr>
                <w:b/>
                <w:sz w:val="32"/>
                <w:szCs w:val="32"/>
              </w:rPr>
            </w:pPr>
            <w:proofErr w:type="spellStart"/>
            <w:r w:rsidRPr="0092716C">
              <w:rPr>
                <w:b/>
                <w:sz w:val="32"/>
                <w:szCs w:val="32"/>
              </w:rPr>
              <w:t>Sysmex</w:t>
            </w:r>
            <w:proofErr w:type="spellEnd"/>
            <w:r w:rsidRPr="0092716C">
              <w:rPr>
                <w:b/>
                <w:sz w:val="32"/>
                <w:szCs w:val="32"/>
              </w:rPr>
              <w:t xml:space="preserve"> XE-2100</w:t>
            </w:r>
          </w:p>
        </w:tc>
        <w:tc>
          <w:tcPr>
            <w:tcW w:w="1530" w:type="dxa"/>
          </w:tcPr>
          <w:p w:rsidR="0092716C" w:rsidRPr="0092716C" w:rsidRDefault="0092716C">
            <w:pPr>
              <w:rPr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92716C" w:rsidRPr="0092716C" w:rsidRDefault="00B2522F" w:rsidP="0092716C">
            <w:pPr>
              <w:jc w:val="center"/>
              <w:rPr>
                <w:b/>
                <w:sz w:val="32"/>
                <w:szCs w:val="32"/>
              </w:rPr>
            </w:pPr>
            <w:r w:rsidRPr="0092716C">
              <w:rPr>
                <w:b/>
                <w:sz w:val="32"/>
                <w:szCs w:val="32"/>
              </w:rPr>
              <w:t>Low Control</w:t>
            </w:r>
          </w:p>
        </w:tc>
        <w:tc>
          <w:tcPr>
            <w:tcW w:w="3240" w:type="dxa"/>
          </w:tcPr>
          <w:p w:rsidR="0092716C" w:rsidRPr="0092716C" w:rsidRDefault="00B2522F" w:rsidP="0092716C">
            <w:pPr>
              <w:jc w:val="center"/>
              <w:rPr>
                <w:b/>
                <w:sz w:val="32"/>
                <w:szCs w:val="32"/>
              </w:rPr>
            </w:pPr>
            <w:r w:rsidRPr="0092716C">
              <w:rPr>
                <w:b/>
                <w:sz w:val="32"/>
                <w:szCs w:val="32"/>
              </w:rPr>
              <w:t>Normal Control</w:t>
            </w:r>
          </w:p>
        </w:tc>
        <w:tc>
          <w:tcPr>
            <w:tcW w:w="3600" w:type="dxa"/>
          </w:tcPr>
          <w:p w:rsidR="0092716C" w:rsidRPr="0092716C" w:rsidRDefault="00B2522F" w:rsidP="0092716C">
            <w:pPr>
              <w:jc w:val="center"/>
              <w:rPr>
                <w:b/>
                <w:sz w:val="32"/>
                <w:szCs w:val="32"/>
              </w:rPr>
            </w:pPr>
            <w:r w:rsidRPr="0092716C">
              <w:rPr>
                <w:b/>
                <w:sz w:val="32"/>
                <w:szCs w:val="32"/>
              </w:rPr>
              <w:t>High Control</w:t>
            </w:r>
          </w:p>
        </w:tc>
      </w:tr>
      <w:tr w:rsidR="00B2522F" w:rsidTr="008C371F"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92716C" w:rsidRPr="0092716C" w:rsidRDefault="0092716C" w:rsidP="0092716C">
            <w:pPr>
              <w:jc w:val="right"/>
              <w:rPr>
                <w:b/>
                <w:sz w:val="32"/>
                <w:szCs w:val="32"/>
              </w:rPr>
            </w:pPr>
            <w:r w:rsidRPr="0092716C">
              <w:rPr>
                <w:b/>
                <w:sz w:val="32"/>
                <w:szCs w:val="32"/>
              </w:rPr>
              <w:t>Your Lab</w:t>
            </w:r>
          </w:p>
        </w:tc>
        <w:tc>
          <w:tcPr>
            <w:tcW w:w="1530" w:type="dxa"/>
          </w:tcPr>
          <w:p w:rsidR="0092716C" w:rsidRPr="00325402" w:rsidRDefault="0092716C">
            <w:pPr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Mean</w:t>
            </w:r>
          </w:p>
        </w:tc>
        <w:tc>
          <w:tcPr>
            <w:tcW w:w="315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56</w:t>
            </w:r>
          </w:p>
        </w:tc>
        <w:tc>
          <w:tcPr>
            <w:tcW w:w="3240" w:type="dxa"/>
            <w:vAlign w:val="center"/>
          </w:tcPr>
          <w:p w:rsidR="0092716C" w:rsidRPr="00325402" w:rsidRDefault="0092716C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2</w:t>
            </w:r>
            <w:r w:rsidR="00B2522F" w:rsidRPr="00325402"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54</w:t>
            </w:r>
            <w:r w:rsidR="00B2522F" w:rsidRPr="00325402">
              <w:rPr>
                <w:sz w:val="28"/>
                <w:szCs w:val="28"/>
              </w:rPr>
              <w:t>5</w:t>
            </w:r>
          </w:p>
        </w:tc>
      </w:tr>
      <w:tr w:rsidR="00B2522F" w:rsidTr="008C371F"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left w:val="nil"/>
              <w:bottom w:val="nil"/>
            </w:tcBorders>
          </w:tcPr>
          <w:p w:rsidR="0092716C" w:rsidRDefault="0092716C"/>
        </w:tc>
        <w:tc>
          <w:tcPr>
            <w:tcW w:w="1530" w:type="dxa"/>
          </w:tcPr>
          <w:p w:rsidR="0092716C" w:rsidRPr="00325402" w:rsidRDefault="0092716C">
            <w:pPr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SD</w:t>
            </w:r>
          </w:p>
        </w:tc>
        <w:tc>
          <w:tcPr>
            <w:tcW w:w="315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37</w:t>
            </w:r>
          </w:p>
        </w:tc>
      </w:tr>
      <w:tr w:rsidR="00B2522F" w:rsidTr="008C371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92716C" w:rsidRDefault="007673D2">
            <w:r>
              <w:t>(1)</w:t>
            </w:r>
          </w:p>
        </w:tc>
        <w:tc>
          <w:tcPr>
            <w:tcW w:w="1530" w:type="dxa"/>
          </w:tcPr>
          <w:p w:rsidR="0092716C" w:rsidRPr="00325402" w:rsidRDefault="0092716C">
            <w:pPr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CV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92716C" w:rsidRPr="00325402" w:rsidRDefault="0092716C" w:rsidP="00927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92716C" w:rsidRPr="00325402" w:rsidRDefault="0092716C" w:rsidP="00927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92716C" w:rsidRPr="00325402" w:rsidRDefault="0092716C" w:rsidP="0092716C">
            <w:pPr>
              <w:jc w:val="center"/>
              <w:rPr>
                <w:sz w:val="28"/>
                <w:szCs w:val="28"/>
              </w:rPr>
            </w:pPr>
          </w:p>
        </w:tc>
      </w:tr>
      <w:tr w:rsidR="00B2522F" w:rsidTr="008C371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92716C" w:rsidRDefault="0092716C"/>
          <w:p w:rsidR="007673D2" w:rsidRDefault="007673D2">
            <w:r>
              <w:t>(2)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2716C" w:rsidRPr="00325402" w:rsidRDefault="00B3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Lab (</w:t>
            </w:r>
            <w:r w:rsidR="0092716C" w:rsidRPr="00325402">
              <w:rPr>
                <w:sz w:val="28"/>
                <w:szCs w:val="28"/>
              </w:rPr>
              <w:t>Peer</w:t>
            </w:r>
            <w:r>
              <w:rPr>
                <w:sz w:val="28"/>
                <w:szCs w:val="28"/>
              </w:rPr>
              <w:t>)</w:t>
            </w:r>
            <w:r w:rsidR="0092716C" w:rsidRPr="00325402">
              <w:rPr>
                <w:sz w:val="28"/>
                <w:szCs w:val="28"/>
              </w:rPr>
              <w:t xml:space="preserve"> CVI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BDC" w:rsidRDefault="00630BDC" w:rsidP="008C371F">
            <w:pPr>
              <w:jc w:val="center"/>
              <w:rPr>
                <w:b/>
                <w:sz w:val="28"/>
                <w:szCs w:val="28"/>
              </w:rPr>
            </w:pPr>
          </w:p>
          <w:p w:rsidR="008C371F" w:rsidRPr="00325402" w:rsidRDefault="008C371F" w:rsidP="008C3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6C" w:rsidRPr="00325402" w:rsidRDefault="0092716C" w:rsidP="00927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6C" w:rsidRPr="00325402" w:rsidRDefault="0092716C" w:rsidP="009271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22F" w:rsidTr="008C371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92716C" w:rsidRDefault="0092716C"/>
          <w:p w:rsidR="007673D2" w:rsidRDefault="007673D2">
            <w:r>
              <w:t>(3)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2716C" w:rsidRPr="00325402" w:rsidRDefault="00B3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Lab (</w:t>
            </w:r>
            <w:r w:rsidR="0092716C" w:rsidRPr="00325402">
              <w:rPr>
                <w:sz w:val="28"/>
                <w:szCs w:val="28"/>
              </w:rPr>
              <w:t>Peer</w:t>
            </w:r>
            <w:r>
              <w:rPr>
                <w:sz w:val="28"/>
                <w:szCs w:val="28"/>
              </w:rPr>
              <w:t>)</w:t>
            </w:r>
            <w:r w:rsidR="0092716C" w:rsidRPr="00325402">
              <w:rPr>
                <w:sz w:val="28"/>
                <w:szCs w:val="28"/>
              </w:rPr>
              <w:t xml:space="preserve"> SDI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BDC" w:rsidRDefault="00630BDC" w:rsidP="008C371F">
            <w:pPr>
              <w:jc w:val="center"/>
              <w:rPr>
                <w:b/>
                <w:sz w:val="28"/>
                <w:szCs w:val="28"/>
              </w:rPr>
            </w:pPr>
          </w:p>
          <w:p w:rsidR="008C371F" w:rsidRPr="00325402" w:rsidRDefault="008C371F" w:rsidP="008C3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6C" w:rsidRPr="00325402" w:rsidRDefault="0092716C" w:rsidP="00927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6C" w:rsidRPr="00325402" w:rsidRDefault="0092716C" w:rsidP="008C371F">
            <w:pPr>
              <w:rPr>
                <w:b/>
                <w:sz w:val="28"/>
                <w:szCs w:val="28"/>
              </w:rPr>
            </w:pPr>
          </w:p>
        </w:tc>
      </w:tr>
      <w:tr w:rsidR="00B2522F" w:rsidTr="008C371F">
        <w:tc>
          <w:tcPr>
            <w:tcW w:w="1210" w:type="dxa"/>
            <w:tcBorders>
              <w:top w:val="nil"/>
              <w:left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:rsidR="0092716C" w:rsidRDefault="0092716C"/>
        </w:tc>
        <w:tc>
          <w:tcPr>
            <w:tcW w:w="1530" w:type="dxa"/>
            <w:tcBorders>
              <w:left w:val="nil"/>
              <w:right w:val="nil"/>
            </w:tcBorders>
          </w:tcPr>
          <w:p w:rsidR="0092716C" w:rsidRPr="00696C26" w:rsidRDefault="0092716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2716C" w:rsidRPr="00630BDC" w:rsidRDefault="0092716C" w:rsidP="00927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2716C" w:rsidRPr="0092716C" w:rsidRDefault="0092716C" w:rsidP="009271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2716C" w:rsidRPr="0092716C" w:rsidRDefault="0092716C" w:rsidP="0092716C">
            <w:pPr>
              <w:jc w:val="center"/>
              <w:rPr>
                <w:sz w:val="36"/>
                <w:szCs w:val="36"/>
              </w:rPr>
            </w:pPr>
          </w:p>
        </w:tc>
      </w:tr>
      <w:tr w:rsidR="00B2522F" w:rsidTr="008C371F"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92716C" w:rsidRPr="0092716C" w:rsidRDefault="0092716C" w:rsidP="0092716C">
            <w:pPr>
              <w:jc w:val="right"/>
              <w:rPr>
                <w:b/>
                <w:sz w:val="32"/>
                <w:szCs w:val="32"/>
              </w:rPr>
            </w:pPr>
            <w:r w:rsidRPr="0092716C">
              <w:rPr>
                <w:b/>
                <w:sz w:val="32"/>
                <w:szCs w:val="32"/>
              </w:rPr>
              <w:t>Peer Group</w:t>
            </w:r>
          </w:p>
        </w:tc>
        <w:tc>
          <w:tcPr>
            <w:tcW w:w="1530" w:type="dxa"/>
          </w:tcPr>
          <w:p w:rsidR="0092716C" w:rsidRPr="00325402" w:rsidRDefault="0092716C" w:rsidP="006C6D30">
            <w:pPr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Mean</w:t>
            </w:r>
          </w:p>
        </w:tc>
        <w:tc>
          <w:tcPr>
            <w:tcW w:w="3150" w:type="dxa"/>
            <w:vAlign w:val="center"/>
          </w:tcPr>
          <w:p w:rsidR="0092716C" w:rsidRPr="00325402" w:rsidRDefault="0092716C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62</w:t>
            </w:r>
          </w:p>
        </w:tc>
        <w:tc>
          <w:tcPr>
            <w:tcW w:w="3240" w:type="dxa"/>
            <w:vAlign w:val="center"/>
          </w:tcPr>
          <w:p w:rsidR="0092716C" w:rsidRPr="00325402" w:rsidRDefault="00B2522F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215</w:t>
            </w:r>
          </w:p>
        </w:tc>
        <w:tc>
          <w:tcPr>
            <w:tcW w:w="3600" w:type="dxa"/>
            <w:vAlign w:val="center"/>
          </w:tcPr>
          <w:p w:rsidR="0092716C" w:rsidRPr="00325402" w:rsidRDefault="00B2522F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496</w:t>
            </w:r>
          </w:p>
        </w:tc>
      </w:tr>
      <w:tr w:rsidR="00B2522F" w:rsidTr="008C371F"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left w:val="nil"/>
              <w:bottom w:val="nil"/>
            </w:tcBorders>
          </w:tcPr>
          <w:p w:rsidR="0092716C" w:rsidRDefault="0092716C" w:rsidP="006C6D30"/>
        </w:tc>
        <w:tc>
          <w:tcPr>
            <w:tcW w:w="1530" w:type="dxa"/>
          </w:tcPr>
          <w:p w:rsidR="0092716C" w:rsidRPr="00325402" w:rsidRDefault="0092716C" w:rsidP="006C6D30">
            <w:pPr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SD</w:t>
            </w:r>
          </w:p>
        </w:tc>
        <w:tc>
          <w:tcPr>
            <w:tcW w:w="3150" w:type="dxa"/>
            <w:vAlign w:val="center"/>
          </w:tcPr>
          <w:p w:rsidR="0092716C" w:rsidRPr="00325402" w:rsidRDefault="0019721D" w:rsidP="00927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92716C" w:rsidRPr="00325402" w:rsidRDefault="00B2522F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4</w:t>
            </w:r>
            <w:r w:rsidR="00B2522F" w:rsidRPr="00325402">
              <w:rPr>
                <w:sz w:val="28"/>
                <w:szCs w:val="28"/>
              </w:rPr>
              <w:t>0</w:t>
            </w:r>
          </w:p>
        </w:tc>
      </w:tr>
      <w:tr w:rsidR="00B2522F" w:rsidTr="008C371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92716C" w:rsidRDefault="0092716C" w:rsidP="006C6D30"/>
        </w:tc>
        <w:tc>
          <w:tcPr>
            <w:tcW w:w="1530" w:type="dxa"/>
          </w:tcPr>
          <w:p w:rsidR="0092716C" w:rsidRPr="00325402" w:rsidRDefault="0092716C" w:rsidP="006C6D30">
            <w:pPr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CV</w:t>
            </w:r>
          </w:p>
        </w:tc>
        <w:tc>
          <w:tcPr>
            <w:tcW w:w="3150" w:type="dxa"/>
            <w:vAlign w:val="center"/>
          </w:tcPr>
          <w:p w:rsidR="0092716C" w:rsidRPr="00325402" w:rsidRDefault="0019721D" w:rsidP="00927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324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8.8</w:t>
            </w:r>
          </w:p>
        </w:tc>
        <w:tc>
          <w:tcPr>
            <w:tcW w:w="3600" w:type="dxa"/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8.1</w:t>
            </w:r>
          </w:p>
        </w:tc>
      </w:tr>
      <w:tr w:rsidR="00B2522F" w:rsidTr="008C371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2716C" w:rsidRDefault="0092716C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:rsidR="0092716C" w:rsidRDefault="0092716C"/>
        </w:tc>
        <w:tc>
          <w:tcPr>
            <w:tcW w:w="1530" w:type="dxa"/>
            <w:tcBorders>
              <w:bottom w:val="single" w:sz="4" w:space="0" w:color="auto"/>
            </w:tcBorders>
          </w:tcPr>
          <w:p w:rsidR="0092716C" w:rsidRPr="00325402" w:rsidRDefault="0092716C">
            <w:pPr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2716C" w:rsidRPr="00325402" w:rsidRDefault="00650BF1" w:rsidP="0092716C">
            <w:pPr>
              <w:jc w:val="center"/>
              <w:rPr>
                <w:sz w:val="28"/>
                <w:szCs w:val="28"/>
              </w:rPr>
            </w:pPr>
            <w:r w:rsidRPr="00325402">
              <w:rPr>
                <w:sz w:val="28"/>
                <w:szCs w:val="28"/>
              </w:rPr>
              <w:t>12</w:t>
            </w:r>
          </w:p>
        </w:tc>
      </w:tr>
    </w:tbl>
    <w:p w:rsidR="00630BDC" w:rsidRDefault="00630BDC" w:rsidP="00630BDC">
      <w:pPr>
        <w:pStyle w:val="ListParagraph"/>
        <w:rPr>
          <w:sz w:val="24"/>
          <w:szCs w:val="24"/>
        </w:rPr>
      </w:pPr>
    </w:p>
    <w:p w:rsidR="00B2522F" w:rsidRPr="007673D2" w:rsidRDefault="00B2522F" w:rsidP="007673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673D2">
        <w:rPr>
          <w:sz w:val="28"/>
          <w:szCs w:val="28"/>
        </w:rPr>
        <w:t>Calculate the TE for each control.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3150"/>
        <w:gridCol w:w="3240"/>
        <w:gridCol w:w="3600"/>
      </w:tblGrid>
      <w:tr w:rsidR="00B2522F" w:rsidTr="008C371F">
        <w:tc>
          <w:tcPr>
            <w:tcW w:w="3420" w:type="dxa"/>
            <w:tcBorders>
              <w:right w:val="single" w:sz="12" w:space="0" w:color="auto"/>
            </w:tcBorders>
          </w:tcPr>
          <w:p w:rsidR="00B2522F" w:rsidRPr="00325402" w:rsidRDefault="00B2522F" w:rsidP="00B2522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25402">
              <w:rPr>
                <w:b/>
                <w:sz w:val="28"/>
                <w:szCs w:val="28"/>
              </w:rPr>
              <w:t>TE in units of cells x 10</w:t>
            </w:r>
            <w:r w:rsidRPr="00325402">
              <w:rPr>
                <w:b/>
                <w:sz w:val="28"/>
                <w:szCs w:val="28"/>
                <w:vertAlign w:val="superscript"/>
              </w:rPr>
              <w:t>9</w:t>
            </w:r>
            <w:r w:rsidRPr="00325402">
              <w:rPr>
                <w:b/>
                <w:sz w:val="28"/>
                <w:szCs w:val="28"/>
              </w:rPr>
              <w:t>/L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BDC" w:rsidRDefault="00630BDC" w:rsidP="008C371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8C371F" w:rsidRPr="00325402" w:rsidRDefault="008C371F" w:rsidP="008C371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325402" w:rsidRDefault="00B2522F" w:rsidP="00B2522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325402" w:rsidRDefault="00B2522F" w:rsidP="008C371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2522F" w:rsidRPr="00696C26" w:rsidRDefault="00B2522F" w:rsidP="00B2522F">
      <w:pPr>
        <w:pStyle w:val="ListParagraph"/>
        <w:rPr>
          <w:sz w:val="16"/>
          <w:szCs w:val="16"/>
        </w:rPr>
      </w:pPr>
    </w:p>
    <w:p w:rsidR="00B2522F" w:rsidRPr="00630BDC" w:rsidRDefault="00B2522F" w:rsidP="007673D2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630BDC">
        <w:rPr>
          <w:sz w:val="28"/>
          <w:szCs w:val="28"/>
        </w:rPr>
        <w:t>If the criterion for acceptable performance for platelet count is 25%, is the TE acceptable?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3150"/>
        <w:gridCol w:w="3240"/>
        <w:gridCol w:w="3600"/>
      </w:tblGrid>
      <w:tr w:rsidR="00B2522F" w:rsidTr="008C371F">
        <w:tc>
          <w:tcPr>
            <w:tcW w:w="3420" w:type="dxa"/>
            <w:tcBorders>
              <w:right w:val="single" w:sz="12" w:space="0" w:color="auto"/>
            </w:tcBorders>
          </w:tcPr>
          <w:p w:rsidR="00325402" w:rsidRPr="00325402" w:rsidRDefault="00B2522F" w:rsidP="006C6D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25402">
              <w:rPr>
                <w:b/>
                <w:sz w:val="28"/>
                <w:szCs w:val="28"/>
              </w:rPr>
              <w:t>TE</w:t>
            </w:r>
            <w:r w:rsidRPr="00325402">
              <w:rPr>
                <w:b/>
                <w:sz w:val="28"/>
                <w:szCs w:val="28"/>
                <w:vertAlign w:val="subscript"/>
              </w:rPr>
              <w:t xml:space="preserve">A </w:t>
            </w:r>
            <w:r w:rsidRPr="00325402">
              <w:rPr>
                <w:b/>
                <w:sz w:val="28"/>
                <w:szCs w:val="28"/>
              </w:rPr>
              <w:t xml:space="preserve"> in units </w:t>
            </w:r>
          </w:p>
          <w:p w:rsidR="00B2522F" w:rsidRPr="00696C26" w:rsidRDefault="00B2522F" w:rsidP="006C6D30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325402">
              <w:rPr>
                <w:b/>
                <w:sz w:val="28"/>
                <w:szCs w:val="28"/>
              </w:rPr>
              <w:t>of cells x 10</w:t>
            </w:r>
            <w:r w:rsidRPr="00325402">
              <w:rPr>
                <w:b/>
                <w:sz w:val="28"/>
                <w:szCs w:val="28"/>
                <w:vertAlign w:val="superscript"/>
              </w:rPr>
              <w:t>9</w:t>
            </w:r>
            <w:r w:rsidRPr="00325402">
              <w:rPr>
                <w:b/>
                <w:sz w:val="28"/>
                <w:szCs w:val="28"/>
              </w:rPr>
              <w:t>/L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325402" w:rsidRDefault="00B2522F" w:rsidP="006C6D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325402" w:rsidRDefault="00B2522F" w:rsidP="006C6D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325402" w:rsidRDefault="00B2522F" w:rsidP="006C6D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2522F" w:rsidRPr="00696C26" w:rsidRDefault="00B2522F" w:rsidP="00B2522F">
      <w:pPr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3150"/>
        <w:gridCol w:w="3240"/>
        <w:gridCol w:w="3600"/>
      </w:tblGrid>
      <w:tr w:rsidR="00B2522F" w:rsidTr="008C371F">
        <w:tc>
          <w:tcPr>
            <w:tcW w:w="3420" w:type="dxa"/>
            <w:tcBorders>
              <w:right w:val="single" w:sz="12" w:space="0" w:color="auto"/>
            </w:tcBorders>
          </w:tcPr>
          <w:p w:rsidR="00B2522F" w:rsidRPr="00696C26" w:rsidRDefault="00B2522F" w:rsidP="00B2522F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696C26">
              <w:rPr>
                <w:b/>
                <w:sz w:val="36"/>
                <w:szCs w:val="36"/>
              </w:rPr>
              <w:t>TE &lt; TE</w:t>
            </w:r>
            <w:r w:rsidRPr="00696C26">
              <w:rPr>
                <w:b/>
                <w:sz w:val="36"/>
                <w:szCs w:val="36"/>
                <w:vertAlign w:val="subscript"/>
              </w:rPr>
              <w:t>A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696C26" w:rsidRDefault="00B2522F" w:rsidP="00696C26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696C26" w:rsidRDefault="00B2522F" w:rsidP="00696C26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2F" w:rsidRPr="00696C26" w:rsidRDefault="00B2522F" w:rsidP="00696C26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2522F" w:rsidRDefault="00B2522F" w:rsidP="00B2522F"/>
    <w:sectPr w:rsidR="00B2522F" w:rsidSect="00A4594B">
      <w:headerReference w:type="default" r:id="rId8"/>
      <w:footerReference w:type="default" r:id="rId9"/>
      <w:pgSz w:w="16839" w:h="11907" w:orient="landscape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E9" w:rsidRDefault="001F1FE9" w:rsidP="00630BDC">
      <w:pPr>
        <w:spacing w:after="0" w:line="240" w:lineRule="auto"/>
      </w:pPr>
      <w:r>
        <w:separator/>
      </w:r>
    </w:p>
  </w:endnote>
  <w:endnote w:type="continuationSeparator" w:id="0">
    <w:p w:rsidR="001F1FE9" w:rsidRDefault="001F1FE9" w:rsidP="0063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DC" w:rsidRPr="00630BDC" w:rsidRDefault="00630BDC" w:rsidP="00630BDC">
    <w:pPr>
      <w:pStyle w:val="Footer"/>
      <w:jc w:val="right"/>
      <w:rPr>
        <w:rFonts w:ascii="Arial Black" w:hAnsi="Arial Black"/>
        <w:color w:val="0099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E9" w:rsidRDefault="001F1FE9" w:rsidP="00630BDC">
      <w:pPr>
        <w:spacing w:after="0" w:line="240" w:lineRule="auto"/>
      </w:pPr>
      <w:r>
        <w:separator/>
      </w:r>
    </w:p>
  </w:footnote>
  <w:footnote w:type="continuationSeparator" w:id="0">
    <w:p w:rsidR="001F1FE9" w:rsidRDefault="001F1FE9" w:rsidP="0063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DC" w:rsidRDefault="00630BDC" w:rsidP="00630BDC">
    <w:pPr>
      <w:pStyle w:val="Header"/>
      <w:jc w:val="right"/>
      <w:rPr>
        <w:rFonts w:ascii="Arial Rounded MT Bold" w:hAnsi="Arial Rounded MT Bold"/>
        <w:noProof/>
        <w:color w:val="009900"/>
      </w:rPr>
    </w:pPr>
  </w:p>
  <w:p w:rsidR="00630BDC" w:rsidRPr="005F5DD1" w:rsidRDefault="00CC3548" w:rsidP="00630BDC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Worksheet </w:t>
    </w:r>
    <w:r w:rsidR="00630BDC">
      <w:rPr>
        <w:rFonts w:ascii="Arial Rounded MT Bold" w:eastAsia="Times New Roman" w:hAnsi="Arial Rounded MT Bold" w:cs="Times New Roman"/>
        <w:color w:val="FFFFFF"/>
        <w:sz w:val="28"/>
        <w:szCs w:val="28"/>
      </w:rPr>
      <w:t>1</w:t>
    </w:r>
    <w:r w:rsidR="007673D2">
      <w:rPr>
        <w:rFonts w:ascii="Arial Rounded MT Bold" w:eastAsia="Times New Roman" w:hAnsi="Arial Rounded MT Bold" w:cs="Times New Roman"/>
        <w:color w:val="FFFFFF"/>
        <w:sz w:val="28"/>
        <w:szCs w:val="28"/>
      </w:rPr>
      <w:t>A</w:t>
    </w:r>
    <w:r w:rsidR="00630BDC" w:rsidRPr="005F5DD1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 w:rsidR="00630BDC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Calculating </w:t>
    </w:r>
    <w:r w:rsidR="007673D2">
      <w:rPr>
        <w:rFonts w:ascii="Arial Rounded MT Bold" w:eastAsia="Times New Roman" w:hAnsi="Arial Rounded MT Bold" w:cs="Times New Roman"/>
        <w:color w:val="FFFFFF"/>
        <w:sz w:val="28"/>
        <w:szCs w:val="28"/>
      </w:rPr>
      <w:t>CV</w:t>
    </w:r>
    <w:proofErr w:type="gramStart"/>
    <w:r w:rsidR="007673D2">
      <w:rPr>
        <w:rFonts w:ascii="Arial Rounded MT Bold" w:eastAsia="Times New Roman" w:hAnsi="Arial Rounded MT Bold" w:cs="Times New Roman"/>
        <w:color w:val="FFFFFF"/>
        <w:sz w:val="28"/>
        <w:szCs w:val="28"/>
      </w:rPr>
      <w:t>,CVI</w:t>
    </w:r>
    <w:proofErr w:type="gramEnd"/>
    <w:r w:rsidR="007673D2">
      <w:rPr>
        <w:rFonts w:ascii="Arial Rounded MT Bold" w:eastAsia="Times New Roman" w:hAnsi="Arial Rounded MT Bold" w:cs="Times New Roman"/>
        <w:color w:val="FFFFFF"/>
        <w:sz w:val="28"/>
        <w:szCs w:val="28"/>
      </w:rPr>
      <w:t>, SDI and TE</w:t>
    </w:r>
  </w:p>
  <w:p w:rsidR="00630BDC" w:rsidRDefault="0063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7CF"/>
    <w:multiLevelType w:val="hybridMultilevel"/>
    <w:tmpl w:val="A426D060"/>
    <w:lvl w:ilvl="0" w:tplc="00BEDB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2A3"/>
    <w:multiLevelType w:val="hybridMultilevel"/>
    <w:tmpl w:val="2B2A5A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653E"/>
    <w:multiLevelType w:val="hybridMultilevel"/>
    <w:tmpl w:val="1FC2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6C"/>
    <w:rsid w:val="001523BC"/>
    <w:rsid w:val="0019721D"/>
    <w:rsid w:val="001F1FE9"/>
    <w:rsid w:val="00325402"/>
    <w:rsid w:val="004C4B73"/>
    <w:rsid w:val="00505EBB"/>
    <w:rsid w:val="005142B8"/>
    <w:rsid w:val="005C4B66"/>
    <w:rsid w:val="005E1582"/>
    <w:rsid w:val="005E5EF9"/>
    <w:rsid w:val="00630BDC"/>
    <w:rsid w:val="00650BF1"/>
    <w:rsid w:val="00673C7B"/>
    <w:rsid w:val="00686536"/>
    <w:rsid w:val="00696C26"/>
    <w:rsid w:val="007673D2"/>
    <w:rsid w:val="008C371F"/>
    <w:rsid w:val="0092716C"/>
    <w:rsid w:val="00941DDE"/>
    <w:rsid w:val="0095216A"/>
    <w:rsid w:val="00A4594B"/>
    <w:rsid w:val="00A55AFE"/>
    <w:rsid w:val="00B10854"/>
    <w:rsid w:val="00B2522F"/>
    <w:rsid w:val="00B3099F"/>
    <w:rsid w:val="00B75EDF"/>
    <w:rsid w:val="00CB2876"/>
    <w:rsid w:val="00CC3548"/>
    <w:rsid w:val="00C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BDC"/>
  </w:style>
  <w:style w:type="paragraph" w:styleId="Footer">
    <w:name w:val="footer"/>
    <w:basedOn w:val="Normal"/>
    <w:link w:val="FooterChar"/>
    <w:uiPriority w:val="99"/>
    <w:unhideWhenUsed/>
    <w:rsid w:val="0063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BDC"/>
  </w:style>
  <w:style w:type="paragraph" w:styleId="Footer">
    <w:name w:val="footer"/>
    <w:basedOn w:val="Normal"/>
    <w:link w:val="FooterChar"/>
    <w:uiPriority w:val="99"/>
    <w:unhideWhenUsed/>
    <w:rsid w:val="0063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2013-04-10T13:15:00Z</cp:lastPrinted>
  <dcterms:created xsi:type="dcterms:W3CDTF">2022-01-25T21:18:00Z</dcterms:created>
  <dcterms:modified xsi:type="dcterms:W3CDTF">2022-01-25T21:23:00Z</dcterms:modified>
</cp:coreProperties>
</file>